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EA1DBC" w:rsidRDefault="007E68A3" w:rsidP="005E5A5D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EA1DBC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1522A7" w:rsidRDefault="00B750EB" w:rsidP="001522A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522A7">
        <w:rPr>
          <w:rFonts w:eastAsia="Calibri" w:cstheme="minorHAnsi"/>
          <w:b/>
          <w:sz w:val="24"/>
          <w:szCs w:val="24"/>
        </w:rPr>
        <w:t>COMUNICATO STAMPA</w:t>
      </w:r>
    </w:p>
    <w:p w:rsidR="007C75C0" w:rsidRDefault="00B750EB" w:rsidP="001522A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1522A7">
        <w:rPr>
          <w:rFonts w:eastAsia="Calibri" w:cstheme="minorHAnsi"/>
          <w:b/>
          <w:sz w:val="24"/>
          <w:szCs w:val="24"/>
        </w:rPr>
        <w:t>XX Festival d’autunno</w:t>
      </w:r>
      <w:r w:rsidR="009E491D" w:rsidRPr="001522A7">
        <w:rPr>
          <w:rFonts w:eastAsia="Calibri" w:cstheme="minorHAnsi"/>
          <w:b/>
          <w:sz w:val="24"/>
          <w:szCs w:val="24"/>
        </w:rPr>
        <w:t xml:space="preserve">, </w:t>
      </w:r>
      <w:r w:rsidR="001522A7">
        <w:rPr>
          <w:rFonts w:eastAsia="Calibri" w:cstheme="minorHAnsi"/>
          <w:b/>
          <w:sz w:val="24"/>
          <w:szCs w:val="24"/>
        </w:rPr>
        <w:t xml:space="preserve">dopo il successo del concerto di Remo </w:t>
      </w:r>
      <w:proofErr w:type="spellStart"/>
      <w:r w:rsidR="001522A7">
        <w:rPr>
          <w:rFonts w:eastAsia="Calibri" w:cstheme="minorHAnsi"/>
          <w:b/>
          <w:sz w:val="24"/>
          <w:szCs w:val="24"/>
        </w:rPr>
        <w:t>Anzovino</w:t>
      </w:r>
      <w:proofErr w:type="spellEnd"/>
      <w:r w:rsidR="001522A7">
        <w:rPr>
          <w:rFonts w:eastAsia="Calibri" w:cstheme="minorHAnsi"/>
          <w:b/>
          <w:sz w:val="24"/>
          <w:szCs w:val="24"/>
        </w:rPr>
        <w:t>, questa sera il taglio del nastro della mostra itinerante del ventennale su Corso Mazzini</w:t>
      </w:r>
    </w:p>
    <w:p w:rsidR="001522A7" w:rsidRPr="001522A7" w:rsidRDefault="001522A7" w:rsidP="001522A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213A3A" w:rsidRPr="001522A7" w:rsidRDefault="00E363E2" w:rsidP="001522A7">
      <w:pPr>
        <w:spacing w:after="0" w:line="276" w:lineRule="auto"/>
        <w:jc w:val="both"/>
        <w:rPr>
          <w:rFonts w:cstheme="minorHAnsi"/>
          <w:sz w:val="23"/>
          <w:szCs w:val="23"/>
        </w:rPr>
      </w:pPr>
      <w:r w:rsidRPr="001522A7">
        <w:rPr>
          <w:rFonts w:cstheme="minorHAnsi"/>
          <w:sz w:val="23"/>
          <w:szCs w:val="23"/>
        </w:rPr>
        <w:t>«</w:t>
      </w:r>
      <w:r w:rsidRPr="000F540C">
        <w:rPr>
          <w:rFonts w:cstheme="minorHAnsi"/>
          <w:i/>
          <w:sz w:val="23"/>
          <w:szCs w:val="23"/>
        </w:rPr>
        <w:t>Sono felice di essere qui, inserito in uno di quei festival in Italia che porta grandi nomi e tanta musica, svolgendo un ruolo davvero importante</w:t>
      </w:r>
      <w:r w:rsidRPr="001522A7">
        <w:rPr>
          <w:rFonts w:cstheme="minorHAnsi"/>
          <w:sz w:val="23"/>
          <w:szCs w:val="23"/>
        </w:rPr>
        <w:t xml:space="preserve">». È con queste parole che ieri sera </w:t>
      </w:r>
      <w:r w:rsidRPr="000F540C">
        <w:rPr>
          <w:rFonts w:cstheme="minorHAnsi"/>
          <w:b/>
          <w:sz w:val="23"/>
          <w:szCs w:val="23"/>
        </w:rPr>
        <w:t xml:space="preserve">Remo </w:t>
      </w:r>
      <w:proofErr w:type="spellStart"/>
      <w:r w:rsidRPr="000F540C">
        <w:rPr>
          <w:rFonts w:cstheme="minorHAnsi"/>
          <w:b/>
          <w:sz w:val="23"/>
          <w:szCs w:val="23"/>
        </w:rPr>
        <w:t>Anzovino</w:t>
      </w:r>
      <w:proofErr w:type="spellEnd"/>
      <w:r w:rsidRPr="001522A7">
        <w:rPr>
          <w:rFonts w:cstheme="minorHAnsi"/>
          <w:sz w:val="23"/>
          <w:szCs w:val="23"/>
        </w:rPr>
        <w:t xml:space="preserve"> ha salutato il pubblico del XX Festival d’autunno che ha letteralmente riempito in ogni angolo il chiostro del San Giovanni. “</w:t>
      </w:r>
      <w:proofErr w:type="spellStart"/>
      <w:r w:rsidRPr="001522A7">
        <w:rPr>
          <w:rFonts w:cstheme="minorHAnsi"/>
          <w:sz w:val="23"/>
          <w:szCs w:val="23"/>
        </w:rPr>
        <w:t>Don’t</w:t>
      </w:r>
      <w:proofErr w:type="spellEnd"/>
      <w:r w:rsidRPr="001522A7">
        <w:rPr>
          <w:rFonts w:cstheme="minorHAnsi"/>
          <w:sz w:val="23"/>
          <w:szCs w:val="23"/>
        </w:rPr>
        <w:t xml:space="preserve"> </w:t>
      </w:r>
      <w:proofErr w:type="spellStart"/>
      <w:r w:rsidRPr="001522A7">
        <w:rPr>
          <w:rFonts w:cstheme="minorHAnsi"/>
          <w:sz w:val="23"/>
          <w:szCs w:val="23"/>
        </w:rPr>
        <w:t>forget</w:t>
      </w:r>
      <w:proofErr w:type="spellEnd"/>
      <w:r w:rsidRPr="001522A7">
        <w:rPr>
          <w:rFonts w:cstheme="minorHAnsi"/>
          <w:sz w:val="23"/>
          <w:szCs w:val="23"/>
        </w:rPr>
        <w:t xml:space="preserve"> to </w:t>
      </w:r>
      <w:proofErr w:type="spellStart"/>
      <w:r w:rsidRPr="001522A7">
        <w:rPr>
          <w:rFonts w:cstheme="minorHAnsi"/>
          <w:sz w:val="23"/>
          <w:szCs w:val="23"/>
        </w:rPr>
        <w:t>fly</w:t>
      </w:r>
      <w:proofErr w:type="spellEnd"/>
      <w:r w:rsidRPr="001522A7">
        <w:rPr>
          <w:rFonts w:cstheme="minorHAnsi"/>
          <w:sz w:val="23"/>
          <w:szCs w:val="23"/>
        </w:rPr>
        <w:t>”</w:t>
      </w:r>
      <w:r w:rsidR="00B152D4" w:rsidRPr="001522A7">
        <w:rPr>
          <w:rFonts w:cstheme="minorHAnsi"/>
          <w:sz w:val="23"/>
          <w:szCs w:val="23"/>
        </w:rPr>
        <w:t>, il concerto del compositore e pianista “emozionale”,</w:t>
      </w:r>
      <w:r w:rsidRPr="001522A7">
        <w:rPr>
          <w:rFonts w:cstheme="minorHAnsi"/>
          <w:sz w:val="23"/>
          <w:szCs w:val="23"/>
        </w:rPr>
        <w:t xml:space="preserve"> ha aperto con la migliore delle sue vesti la sessione catanzarese della kermesse ideata e diretta da </w:t>
      </w:r>
      <w:r w:rsidRPr="000F540C">
        <w:rPr>
          <w:rFonts w:cstheme="minorHAnsi"/>
          <w:b/>
          <w:sz w:val="23"/>
          <w:szCs w:val="23"/>
        </w:rPr>
        <w:t>Antonietta Santacroce</w:t>
      </w:r>
      <w:r w:rsidRPr="001522A7">
        <w:rPr>
          <w:rFonts w:cstheme="minorHAnsi"/>
          <w:sz w:val="23"/>
          <w:szCs w:val="23"/>
        </w:rPr>
        <w:t xml:space="preserve"> che fino al 21 settembre ospiterà ogni</w:t>
      </w:r>
      <w:r w:rsidR="00B152D4" w:rsidRPr="001522A7">
        <w:rPr>
          <w:rFonts w:cstheme="minorHAnsi"/>
          <w:sz w:val="23"/>
          <w:szCs w:val="23"/>
        </w:rPr>
        <w:t xml:space="preserve"> sera uno spettacolo diverso il Complesso monumentale. «</w:t>
      </w:r>
      <w:r w:rsidR="00B152D4" w:rsidRPr="000F540C">
        <w:rPr>
          <w:rFonts w:cstheme="minorHAnsi"/>
          <w:i/>
          <w:sz w:val="23"/>
          <w:szCs w:val="23"/>
        </w:rPr>
        <w:t>È un mondo più incerto rispetto a qualche anno fa</w:t>
      </w:r>
      <w:r w:rsidR="00B152D4" w:rsidRPr="001522A7">
        <w:rPr>
          <w:rFonts w:cstheme="minorHAnsi"/>
          <w:sz w:val="23"/>
          <w:szCs w:val="23"/>
        </w:rPr>
        <w:t xml:space="preserve"> – ha detto </w:t>
      </w:r>
      <w:proofErr w:type="spellStart"/>
      <w:r w:rsidR="00B152D4" w:rsidRPr="001522A7">
        <w:rPr>
          <w:rFonts w:cstheme="minorHAnsi"/>
          <w:sz w:val="23"/>
          <w:szCs w:val="23"/>
        </w:rPr>
        <w:t>Anzovino</w:t>
      </w:r>
      <w:proofErr w:type="spellEnd"/>
      <w:r w:rsidR="00B152D4" w:rsidRPr="001522A7">
        <w:rPr>
          <w:rFonts w:cstheme="minorHAnsi"/>
          <w:sz w:val="23"/>
          <w:szCs w:val="23"/>
        </w:rPr>
        <w:t xml:space="preserve"> ai presenti nel corso del concerto, illustrando il perché non bisogna “dimenticare di volare” che suggerisce il titolo del suo ultimo album -. </w:t>
      </w:r>
      <w:r w:rsidR="00B152D4" w:rsidRPr="000F540C">
        <w:rPr>
          <w:rFonts w:cstheme="minorHAnsi"/>
          <w:i/>
          <w:sz w:val="23"/>
          <w:szCs w:val="23"/>
        </w:rPr>
        <w:t>Ho avuto la sensazione che in questa incertezza fossimo diventati uccelli che avevano appeso le loro ali a un chiodo. E invece credo che gli esseri umani siano progettati per sognare</w:t>
      </w:r>
      <w:r w:rsidR="00B152D4" w:rsidRPr="001522A7">
        <w:rPr>
          <w:rFonts w:cstheme="minorHAnsi"/>
          <w:sz w:val="23"/>
          <w:szCs w:val="23"/>
        </w:rPr>
        <w:t xml:space="preserve">». </w:t>
      </w:r>
    </w:p>
    <w:p w:rsidR="00B152D4" w:rsidRPr="001522A7" w:rsidRDefault="00B152D4" w:rsidP="001522A7">
      <w:pPr>
        <w:spacing w:after="0" w:line="276" w:lineRule="auto"/>
        <w:jc w:val="both"/>
        <w:rPr>
          <w:rFonts w:cstheme="minorHAnsi"/>
          <w:sz w:val="23"/>
          <w:szCs w:val="23"/>
        </w:rPr>
      </w:pPr>
      <w:r w:rsidRPr="001522A7">
        <w:rPr>
          <w:rFonts w:cstheme="minorHAnsi"/>
          <w:sz w:val="23"/>
          <w:szCs w:val="23"/>
        </w:rPr>
        <w:t>Archiviato il successo e i</w:t>
      </w:r>
      <w:r w:rsidR="001522A7">
        <w:rPr>
          <w:rFonts w:cstheme="minorHAnsi"/>
          <w:sz w:val="23"/>
          <w:szCs w:val="23"/>
        </w:rPr>
        <w:t>l</w:t>
      </w:r>
      <w:r w:rsidRPr="001522A7">
        <w:rPr>
          <w:rFonts w:cstheme="minorHAnsi"/>
          <w:sz w:val="23"/>
          <w:szCs w:val="23"/>
        </w:rPr>
        <w:t xml:space="preserve"> sogno della serata di ieri, il XX Festival d’autunno si appresta</w:t>
      </w:r>
      <w:r w:rsidR="001522A7">
        <w:rPr>
          <w:rFonts w:cstheme="minorHAnsi"/>
          <w:sz w:val="23"/>
          <w:szCs w:val="23"/>
        </w:rPr>
        <w:t xml:space="preserve"> oggi</w:t>
      </w:r>
      <w:r w:rsidRPr="001522A7">
        <w:rPr>
          <w:rFonts w:cstheme="minorHAnsi"/>
          <w:sz w:val="23"/>
          <w:szCs w:val="23"/>
        </w:rPr>
        <w:t xml:space="preserve"> a vivere un altro momento cruciale della sua programmazione: </w:t>
      </w:r>
      <w:r w:rsidRPr="000F540C">
        <w:rPr>
          <w:rFonts w:cstheme="minorHAnsi"/>
          <w:b/>
          <w:sz w:val="23"/>
          <w:szCs w:val="23"/>
        </w:rPr>
        <w:t>questa sera</w:t>
      </w:r>
      <w:r w:rsidRPr="001522A7">
        <w:rPr>
          <w:rFonts w:cstheme="minorHAnsi"/>
          <w:sz w:val="23"/>
          <w:szCs w:val="23"/>
        </w:rPr>
        <w:t xml:space="preserve"> a part</w:t>
      </w:r>
      <w:r w:rsidR="001522A7">
        <w:rPr>
          <w:rFonts w:cstheme="minorHAnsi"/>
          <w:sz w:val="23"/>
          <w:szCs w:val="23"/>
        </w:rPr>
        <w:t>ire proprio da piazza Garibaldi</w:t>
      </w:r>
      <w:r w:rsidRPr="001522A7">
        <w:rPr>
          <w:rFonts w:cstheme="minorHAnsi"/>
          <w:sz w:val="23"/>
          <w:szCs w:val="23"/>
        </w:rPr>
        <w:t xml:space="preserve"> dove sorge il Complesso San Giovanni, sarà inaugurata la </w:t>
      </w:r>
      <w:r w:rsidRPr="000F540C">
        <w:rPr>
          <w:rFonts w:cstheme="minorHAnsi"/>
          <w:b/>
          <w:sz w:val="23"/>
          <w:szCs w:val="23"/>
        </w:rPr>
        <w:t>mostra itinerante del ventennale del Festival</w:t>
      </w:r>
      <w:r w:rsidRPr="001522A7">
        <w:rPr>
          <w:rFonts w:cstheme="minorHAnsi"/>
          <w:sz w:val="23"/>
          <w:szCs w:val="23"/>
        </w:rPr>
        <w:t xml:space="preserve">, </w:t>
      </w:r>
      <w:r w:rsidR="00330755">
        <w:rPr>
          <w:rFonts w:cstheme="minorHAnsi"/>
          <w:sz w:val="23"/>
          <w:szCs w:val="23"/>
        </w:rPr>
        <w:t xml:space="preserve">ideata </w:t>
      </w:r>
      <w:r w:rsidR="009B3255">
        <w:rPr>
          <w:rFonts w:cstheme="minorHAnsi"/>
          <w:sz w:val="23"/>
          <w:szCs w:val="23"/>
        </w:rPr>
        <w:t xml:space="preserve">e fortemente voluta </w:t>
      </w:r>
      <w:bookmarkStart w:id="0" w:name="_GoBack"/>
      <w:bookmarkEnd w:id="0"/>
      <w:r w:rsidR="00330755">
        <w:rPr>
          <w:rFonts w:cstheme="minorHAnsi"/>
          <w:sz w:val="23"/>
          <w:szCs w:val="23"/>
        </w:rPr>
        <w:t xml:space="preserve">dal direttore artistico Antonietta Santacroce e </w:t>
      </w:r>
      <w:r w:rsidRPr="001522A7">
        <w:rPr>
          <w:rFonts w:cstheme="minorHAnsi"/>
          <w:sz w:val="23"/>
          <w:szCs w:val="23"/>
        </w:rPr>
        <w:t xml:space="preserve">organizzata con la collaborazione dell’Accademia di Belle arti di Catanzaro. Ad illustrare il progetto è stato ieri pomeriggio proprio il direttore artistico Santacroce con una conferenza cui hanno partecipato </w:t>
      </w:r>
      <w:r w:rsidR="001522A7">
        <w:rPr>
          <w:rFonts w:cstheme="minorHAnsi"/>
          <w:sz w:val="23"/>
          <w:szCs w:val="23"/>
        </w:rPr>
        <w:t xml:space="preserve">oltre all’Aba </w:t>
      </w:r>
      <w:r w:rsidRPr="001522A7">
        <w:rPr>
          <w:rFonts w:cstheme="minorHAnsi"/>
          <w:sz w:val="23"/>
          <w:szCs w:val="23"/>
        </w:rPr>
        <w:t xml:space="preserve">anche l’Amministrazione comunale, che per l’occasione chiuderà il corso trasformandolo in isola pedonale, e l’Università Magna </w:t>
      </w:r>
      <w:proofErr w:type="spellStart"/>
      <w:r w:rsidRPr="001522A7">
        <w:rPr>
          <w:rFonts w:cstheme="minorHAnsi"/>
          <w:sz w:val="23"/>
          <w:szCs w:val="23"/>
        </w:rPr>
        <w:t>Graecia</w:t>
      </w:r>
      <w:proofErr w:type="spellEnd"/>
      <w:r w:rsidRPr="001522A7">
        <w:rPr>
          <w:rFonts w:cstheme="minorHAnsi"/>
          <w:sz w:val="23"/>
          <w:szCs w:val="23"/>
        </w:rPr>
        <w:t xml:space="preserve">, che con la Scuola di alta formazione utilizza i locali presenti al piano terra del San Giovanni. </w:t>
      </w:r>
    </w:p>
    <w:p w:rsidR="00B152D4" w:rsidRPr="001522A7" w:rsidRDefault="00A52F0B" w:rsidP="001522A7">
      <w:pPr>
        <w:spacing w:after="0" w:line="276" w:lineRule="auto"/>
        <w:jc w:val="both"/>
        <w:rPr>
          <w:rFonts w:cstheme="minorHAnsi"/>
          <w:sz w:val="23"/>
          <w:szCs w:val="23"/>
        </w:rPr>
      </w:pPr>
      <w:r w:rsidRPr="001522A7">
        <w:rPr>
          <w:rFonts w:cstheme="minorHAnsi"/>
          <w:sz w:val="23"/>
          <w:szCs w:val="23"/>
        </w:rPr>
        <w:t>La realizzazione della mostra</w:t>
      </w:r>
      <w:r w:rsidR="000F540C">
        <w:rPr>
          <w:rFonts w:cstheme="minorHAnsi"/>
          <w:sz w:val="23"/>
          <w:szCs w:val="23"/>
        </w:rPr>
        <w:t xml:space="preserve">, con la fattiva collaborazione di </w:t>
      </w:r>
      <w:r w:rsidR="000F540C" w:rsidRPr="00330755">
        <w:rPr>
          <w:rFonts w:cstheme="minorHAnsi"/>
          <w:b/>
          <w:sz w:val="23"/>
          <w:szCs w:val="23"/>
        </w:rPr>
        <w:t>Alfonsa Trapasso</w:t>
      </w:r>
      <w:r w:rsidR="000F540C">
        <w:rPr>
          <w:rFonts w:cstheme="minorHAnsi"/>
          <w:sz w:val="23"/>
          <w:szCs w:val="23"/>
        </w:rPr>
        <w:t xml:space="preserve"> e </w:t>
      </w:r>
      <w:r w:rsidR="000F540C" w:rsidRPr="00330755">
        <w:rPr>
          <w:rFonts w:cstheme="minorHAnsi"/>
          <w:b/>
          <w:sz w:val="23"/>
          <w:szCs w:val="23"/>
        </w:rPr>
        <w:t>Giacomo Borrino</w:t>
      </w:r>
      <w:r w:rsidR="000F540C">
        <w:rPr>
          <w:rFonts w:cstheme="minorHAnsi"/>
          <w:sz w:val="23"/>
          <w:szCs w:val="23"/>
        </w:rPr>
        <w:t>,</w:t>
      </w:r>
      <w:r w:rsidRPr="001522A7">
        <w:rPr>
          <w:rFonts w:cstheme="minorHAnsi"/>
          <w:sz w:val="23"/>
          <w:szCs w:val="23"/>
        </w:rPr>
        <w:t xml:space="preserve"> ha infatti comportato il coinvolgimento di più attori, primi fra tutti gli esercenti di Corso Mazzini</w:t>
      </w:r>
      <w:r w:rsidR="00C14ACA" w:rsidRPr="001522A7">
        <w:rPr>
          <w:rFonts w:cstheme="minorHAnsi"/>
          <w:sz w:val="23"/>
          <w:szCs w:val="23"/>
        </w:rPr>
        <w:t xml:space="preserve">, che saranno invasi dal magenta, il colore scelto per quest’anno dal Festival, la cui immagine, e anche quella della mostra, è curata dallo </w:t>
      </w:r>
      <w:r w:rsidR="00C14ACA" w:rsidRPr="00330755">
        <w:rPr>
          <w:rFonts w:cstheme="minorHAnsi"/>
          <w:b/>
          <w:sz w:val="23"/>
          <w:szCs w:val="23"/>
        </w:rPr>
        <w:t xml:space="preserve">Studio Grafico Giovanni </w:t>
      </w:r>
      <w:proofErr w:type="spellStart"/>
      <w:r w:rsidR="00C14ACA" w:rsidRPr="00330755">
        <w:rPr>
          <w:rFonts w:cstheme="minorHAnsi"/>
          <w:b/>
          <w:sz w:val="23"/>
          <w:szCs w:val="23"/>
        </w:rPr>
        <w:t>Audino</w:t>
      </w:r>
      <w:proofErr w:type="spellEnd"/>
      <w:r w:rsidRPr="001522A7">
        <w:rPr>
          <w:rFonts w:cstheme="minorHAnsi"/>
          <w:sz w:val="23"/>
          <w:szCs w:val="23"/>
        </w:rPr>
        <w:t>: in 26 degli esercizi commerciali presenti sulla</w:t>
      </w:r>
      <w:r w:rsidR="00C14ACA" w:rsidRPr="001522A7">
        <w:rPr>
          <w:rFonts w:cstheme="minorHAnsi"/>
          <w:sz w:val="23"/>
          <w:szCs w:val="23"/>
        </w:rPr>
        <w:t xml:space="preserve"> centralissima arteria </w:t>
      </w:r>
      <w:r w:rsidR="00C14ACA" w:rsidRPr="001522A7">
        <w:rPr>
          <w:rFonts w:cstheme="minorHAnsi"/>
          <w:sz w:val="23"/>
          <w:szCs w:val="23"/>
        </w:rPr>
        <w:lastRenderedPageBreak/>
        <w:t>cittadina, contrassegnati</w:t>
      </w:r>
      <w:r w:rsidRPr="001522A7">
        <w:rPr>
          <w:rFonts w:cstheme="minorHAnsi"/>
          <w:sz w:val="23"/>
          <w:szCs w:val="23"/>
        </w:rPr>
        <w:t xml:space="preserve"> ospiteranno nelle loro vetrine – in base anche alle loro grandezze – le fotografie degli appuntamenti più importanti proposti dal Festival in questi venti anni, realizzate dallo </w:t>
      </w:r>
      <w:r w:rsidRPr="00330755">
        <w:rPr>
          <w:rFonts w:cstheme="minorHAnsi"/>
          <w:b/>
          <w:sz w:val="23"/>
          <w:szCs w:val="23"/>
        </w:rPr>
        <w:t>Studio fotografico Monteverde</w:t>
      </w:r>
      <w:r w:rsidRPr="001522A7">
        <w:rPr>
          <w:rFonts w:cstheme="minorHAnsi"/>
          <w:sz w:val="23"/>
          <w:szCs w:val="23"/>
        </w:rPr>
        <w:t>, ed in dieci ci saranno anche alcune opere dei docenti dell’Accademia di Belle Arti, ispirate al Festival d’autunno. «</w:t>
      </w:r>
      <w:r w:rsidRPr="00330755">
        <w:rPr>
          <w:rFonts w:cstheme="minorHAnsi"/>
          <w:i/>
          <w:sz w:val="23"/>
          <w:szCs w:val="23"/>
        </w:rPr>
        <w:t>I negozi che partecipano all’iniziativa sono quelli che vanno dal Complesso San Giovanni fino al Teatro Politeama, luogo simbolo dei concerti del Festival</w:t>
      </w:r>
      <w:r w:rsidRPr="001522A7">
        <w:rPr>
          <w:rFonts w:cstheme="minorHAnsi"/>
          <w:sz w:val="23"/>
          <w:szCs w:val="23"/>
        </w:rPr>
        <w:t>», ha detto Antonietta Santacroce. «</w:t>
      </w:r>
      <w:r w:rsidRPr="00330755">
        <w:rPr>
          <w:rFonts w:cstheme="minorHAnsi"/>
          <w:i/>
          <w:sz w:val="23"/>
          <w:szCs w:val="23"/>
        </w:rPr>
        <w:t>L’obiettivo del Festival è stato da sempre di invadere positivamente la città con la musica e l’arte</w:t>
      </w:r>
      <w:r w:rsidRPr="001522A7">
        <w:rPr>
          <w:rFonts w:cstheme="minorHAnsi"/>
          <w:sz w:val="23"/>
          <w:szCs w:val="23"/>
        </w:rPr>
        <w:t xml:space="preserve"> – ha aggiunto il direttore </w:t>
      </w:r>
      <w:r w:rsidR="001522A7">
        <w:rPr>
          <w:rFonts w:cstheme="minorHAnsi"/>
          <w:sz w:val="23"/>
          <w:szCs w:val="23"/>
        </w:rPr>
        <w:t xml:space="preserve">artistico -, </w:t>
      </w:r>
      <w:r w:rsidR="001522A7" w:rsidRPr="00330755">
        <w:rPr>
          <w:rFonts w:cstheme="minorHAnsi"/>
          <w:i/>
          <w:sz w:val="23"/>
          <w:szCs w:val="23"/>
        </w:rPr>
        <w:t>ma</w:t>
      </w:r>
      <w:r w:rsidRPr="00330755">
        <w:rPr>
          <w:rFonts w:cstheme="minorHAnsi"/>
          <w:i/>
          <w:sz w:val="23"/>
          <w:szCs w:val="23"/>
        </w:rPr>
        <w:t xml:space="preserve"> allo stesso tempo </w:t>
      </w:r>
      <w:r w:rsidR="001522A7" w:rsidRPr="00330755">
        <w:rPr>
          <w:rFonts w:cstheme="minorHAnsi"/>
          <w:i/>
          <w:sz w:val="23"/>
          <w:szCs w:val="23"/>
        </w:rPr>
        <w:t>dar</w:t>
      </w:r>
      <w:r w:rsidRPr="00330755">
        <w:rPr>
          <w:rFonts w:cstheme="minorHAnsi"/>
          <w:i/>
          <w:sz w:val="23"/>
          <w:szCs w:val="23"/>
        </w:rPr>
        <w:t xml:space="preserve">e anche un sostegno economico alle attività della città. </w:t>
      </w:r>
      <w:r w:rsidR="00C14ACA" w:rsidRPr="00330755">
        <w:rPr>
          <w:rFonts w:cstheme="minorHAnsi"/>
          <w:i/>
          <w:sz w:val="23"/>
          <w:szCs w:val="23"/>
        </w:rPr>
        <w:t xml:space="preserve">Credo sia la prima volta che </w:t>
      </w:r>
      <w:r w:rsidR="00C14ACA" w:rsidRPr="00330755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la prima volta che si realizza una tale sinergia tra una manifestazione privata, gli enti pubblici e enti di formazione, ed operatori economici. </w:t>
      </w:r>
      <w:r w:rsidRPr="00330755">
        <w:rPr>
          <w:rFonts w:cstheme="minorHAnsi"/>
          <w:i/>
          <w:sz w:val="23"/>
          <w:szCs w:val="23"/>
        </w:rPr>
        <w:t>Proprio per questo motivo abbiamo voluto festeggiare un compleanno così importante insieme alla città, in maniera corale e allo stesso tempo popolare, perché il Festival d’autunno appartiene a Catanzaro</w:t>
      </w:r>
      <w:r w:rsidRPr="001522A7">
        <w:rPr>
          <w:rFonts w:cstheme="minorHAnsi"/>
          <w:sz w:val="23"/>
          <w:szCs w:val="23"/>
        </w:rPr>
        <w:t xml:space="preserve">». </w:t>
      </w:r>
    </w:p>
    <w:p w:rsidR="00A52F0B" w:rsidRPr="001522A7" w:rsidRDefault="00A52F0B" w:rsidP="001522A7">
      <w:pPr>
        <w:spacing w:after="0" w:line="276" w:lineRule="auto"/>
        <w:jc w:val="both"/>
        <w:rPr>
          <w:rStyle w:val="Enfasigrassetto"/>
          <w:rFonts w:cstheme="minorHAnsi"/>
          <w:b w:val="0"/>
          <w:color w:val="000000"/>
          <w:sz w:val="23"/>
          <w:szCs w:val="23"/>
          <w:shd w:val="clear" w:color="auto" w:fill="FFFFFF"/>
        </w:rPr>
      </w:pPr>
      <w:r w:rsidRPr="001522A7">
        <w:rPr>
          <w:rFonts w:cstheme="minorHAnsi"/>
          <w:sz w:val="23"/>
          <w:szCs w:val="23"/>
        </w:rPr>
        <w:t>Con taglio del nastro alle ore 18 in piazza Garibaldi, il percorso fino al Teatro Politeama sarà seguito dalla</w:t>
      </w:r>
      <w:r w:rsidRPr="00330755">
        <w:rPr>
          <w:rFonts w:cstheme="minorHAnsi"/>
          <w:b/>
          <w:sz w:val="23"/>
          <w:szCs w:val="23"/>
        </w:rPr>
        <w:t xml:space="preserve"> </w:t>
      </w:r>
      <w:proofErr w:type="spellStart"/>
      <w:r w:rsidRPr="00330755">
        <w:rPr>
          <w:rFonts w:cstheme="minorHAnsi"/>
          <w:b/>
          <w:sz w:val="23"/>
          <w:szCs w:val="23"/>
        </w:rPr>
        <w:t>street</w:t>
      </w:r>
      <w:proofErr w:type="spellEnd"/>
      <w:r w:rsidRPr="00330755">
        <w:rPr>
          <w:rFonts w:cstheme="minorHAnsi"/>
          <w:b/>
          <w:sz w:val="23"/>
          <w:szCs w:val="23"/>
        </w:rPr>
        <w:t xml:space="preserve"> band </w:t>
      </w:r>
      <w:proofErr w:type="spellStart"/>
      <w:r w:rsidR="00C14ACA" w:rsidRPr="00330755">
        <w:rPr>
          <w:rFonts w:cstheme="minorHAnsi"/>
          <w:b/>
          <w:sz w:val="23"/>
          <w:szCs w:val="23"/>
        </w:rPr>
        <w:t>Ottopiù</w:t>
      </w:r>
      <w:proofErr w:type="spellEnd"/>
      <w:r w:rsidR="00C14ACA" w:rsidRPr="001522A7">
        <w:rPr>
          <w:rFonts w:cstheme="minorHAnsi"/>
          <w:sz w:val="23"/>
          <w:szCs w:val="23"/>
        </w:rPr>
        <w:t xml:space="preserve">, la cui energia invaderà letteralmente Corso Mazzini. In esposizione, come illustrato dai docenti </w:t>
      </w:r>
      <w:r w:rsidR="00C14ACA" w:rsidRPr="00330755">
        <w:rPr>
          <w:rFonts w:cstheme="minorHAnsi"/>
          <w:b/>
          <w:sz w:val="23"/>
          <w:szCs w:val="23"/>
        </w:rPr>
        <w:t>Maria Saveria Ruga, Giuseppe Negro</w:t>
      </w:r>
      <w:r w:rsidR="00C14ACA" w:rsidRPr="001522A7">
        <w:rPr>
          <w:rFonts w:cstheme="minorHAnsi"/>
          <w:sz w:val="23"/>
          <w:szCs w:val="23"/>
        </w:rPr>
        <w:t xml:space="preserve"> e </w:t>
      </w:r>
      <w:r w:rsidR="00C14ACA" w:rsidRPr="00330755">
        <w:rPr>
          <w:rFonts w:cstheme="minorHAnsi"/>
          <w:b/>
          <w:sz w:val="23"/>
          <w:szCs w:val="23"/>
        </w:rPr>
        <w:t>Tommaso Palaia</w:t>
      </w:r>
      <w:r w:rsidR="00C14ACA" w:rsidRPr="001522A7">
        <w:rPr>
          <w:rFonts w:cstheme="minorHAnsi"/>
          <w:sz w:val="23"/>
          <w:szCs w:val="23"/>
        </w:rPr>
        <w:t xml:space="preserve">, ci saranno le opere </w:t>
      </w:r>
      <w:r w:rsidR="001522A7">
        <w:rPr>
          <w:rFonts w:cstheme="minorHAnsi"/>
          <w:sz w:val="23"/>
          <w:szCs w:val="23"/>
        </w:rPr>
        <w:t>di</w:t>
      </w:r>
      <w:r w:rsidR="00C14ACA" w:rsidRPr="001522A7">
        <w:rPr>
          <w:rStyle w:val="Enfasigrassetto"/>
          <w:rFonts w:cstheme="minorHAnsi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="00C14ACA" w:rsidRPr="00330755">
        <w:rPr>
          <w:rStyle w:val="Enfasigrassetto"/>
          <w:rFonts w:cstheme="minorHAnsi"/>
          <w:color w:val="000000"/>
          <w:sz w:val="23"/>
          <w:szCs w:val="23"/>
          <w:shd w:val="clear" w:color="auto" w:fill="FFFFFF"/>
        </w:rPr>
        <w:t>Antonio Affidato, Caterina Arcuri, Giuseppe Negro, Gius</w:t>
      </w:r>
      <w:r w:rsidR="001522A7" w:rsidRPr="00330755">
        <w:rPr>
          <w:rStyle w:val="Enfasigrassetto"/>
          <w:rFonts w:cstheme="minorHAnsi"/>
          <w:color w:val="000000"/>
          <w:sz w:val="23"/>
          <w:szCs w:val="23"/>
          <w:shd w:val="clear" w:color="auto" w:fill="FFFFFF"/>
        </w:rPr>
        <w:t xml:space="preserve">eppe Spatola, Giuseppe </w:t>
      </w:r>
      <w:proofErr w:type="spellStart"/>
      <w:r w:rsidR="001522A7" w:rsidRPr="00330755">
        <w:rPr>
          <w:rStyle w:val="Enfasigrassetto"/>
          <w:rFonts w:cstheme="minorHAnsi"/>
          <w:color w:val="000000"/>
          <w:sz w:val="23"/>
          <w:szCs w:val="23"/>
          <w:shd w:val="clear" w:color="auto" w:fill="FFFFFF"/>
        </w:rPr>
        <w:t>Guerrisi</w:t>
      </w:r>
      <w:proofErr w:type="spellEnd"/>
      <w:r w:rsidR="001522A7" w:rsidRPr="00330755">
        <w:rPr>
          <w:rStyle w:val="Enfasigrassetto"/>
          <w:rFonts w:cstheme="minorHAnsi"/>
          <w:color w:val="000000"/>
          <w:sz w:val="23"/>
          <w:szCs w:val="23"/>
          <w:shd w:val="clear" w:color="auto" w:fill="FFFFFF"/>
        </w:rPr>
        <w:t xml:space="preserve">, Tommaso Palaia </w:t>
      </w:r>
      <w:r w:rsidR="00C14ACA" w:rsidRPr="001522A7">
        <w:rPr>
          <w:rStyle w:val="Enfasigrassetto"/>
          <w:rFonts w:cstheme="minorHAnsi"/>
          <w:b w:val="0"/>
          <w:color w:val="000000"/>
          <w:sz w:val="23"/>
          <w:szCs w:val="23"/>
          <w:shd w:val="clear" w:color="auto" w:fill="FFFFFF"/>
        </w:rPr>
        <w:t xml:space="preserve">e </w:t>
      </w:r>
      <w:r w:rsidR="00C14ACA" w:rsidRPr="00330755">
        <w:rPr>
          <w:rStyle w:val="Enfasigrassetto"/>
          <w:rFonts w:cstheme="minorHAnsi"/>
          <w:color w:val="000000"/>
          <w:sz w:val="23"/>
          <w:szCs w:val="23"/>
          <w:shd w:val="clear" w:color="auto" w:fill="FFFFFF"/>
        </w:rPr>
        <w:t xml:space="preserve">Claudia </w:t>
      </w:r>
      <w:proofErr w:type="spellStart"/>
      <w:r w:rsidR="00C14ACA" w:rsidRPr="00330755">
        <w:rPr>
          <w:rStyle w:val="Enfasigrassetto"/>
          <w:rFonts w:cstheme="minorHAnsi"/>
          <w:color w:val="000000"/>
          <w:sz w:val="23"/>
          <w:szCs w:val="23"/>
          <w:shd w:val="clear" w:color="auto" w:fill="FFFFFF"/>
        </w:rPr>
        <w:t>Giannuli</w:t>
      </w:r>
      <w:proofErr w:type="spellEnd"/>
      <w:r w:rsidR="00C14ACA" w:rsidRPr="001522A7">
        <w:rPr>
          <w:rStyle w:val="Enfasigrassetto"/>
          <w:rFonts w:cstheme="minorHAnsi"/>
          <w:b w:val="0"/>
          <w:color w:val="000000"/>
          <w:sz w:val="23"/>
          <w:szCs w:val="23"/>
          <w:shd w:val="clear" w:color="auto" w:fill="FFFFFF"/>
        </w:rPr>
        <w:t xml:space="preserve"> e dalle studentesse </w:t>
      </w:r>
      <w:r w:rsidR="00C14ACA" w:rsidRPr="00330755">
        <w:rPr>
          <w:rStyle w:val="Enfasigrassetto"/>
          <w:rFonts w:cstheme="minorHAnsi"/>
          <w:color w:val="000000"/>
          <w:sz w:val="23"/>
          <w:szCs w:val="23"/>
          <w:shd w:val="clear" w:color="auto" w:fill="FFFFFF"/>
        </w:rPr>
        <w:t>Eva Fruci, Giorgia Saporito</w:t>
      </w:r>
      <w:r w:rsidR="00C14ACA" w:rsidRPr="001522A7">
        <w:rPr>
          <w:rStyle w:val="Enfasigrassetto"/>
          <w:rFonts w:cstheme="minorHAnsi"/>
          <w:b w:val="0"/>
          <w:color w:val="000000"/>
          <w:sz w:val="23"/>
          <w:szCs w:val="23"/>
          <w:shd w:val="clear" w:color="auto" w:fill="FFFFFF"/>
        </w:rPr>
        <w:t xml:space="preserve"> e </w:t>
      </w:r>
      <w:r w:rsidR="00C14ACA" w:rsidRPr="00330755">
        <w:rPr>
          <w:rStyle w:val="Enfasigrassetto"/>
          <w:rFonts w:cstheme="minorHAnsi"/>
          <w:color w:val="000000"/>
          <w:sz w:val="23"/>
          <w:szCs w:val="23"/>
          <w:shd w:val="clear" w:color="auto" w:fill="FFFFFF"/>
        </w:rPr>
        <w:t xml:space="preserve">Marta </w:t>
      </w:r>
      <w:proofErr w:type="spellStart"/>
      <w:r w:rsidR="00C14ACA" w:rsidRPr="00330755">
        <w:rPr>
          <w:rStyle w:val="Enfasigrassetto"/>
          <w:rFonts w:cstheme="minorHAnsi"/>
          <w:color w:val="000000"/>
          <w:sz w:val="23"/>
          <w:szCs w:val="23"/>
          <w:shd w:val="clear" w:color="auto" w:fill="FFFFFF"/>
        </w:rPr>
        <w:t>Critelli</w:t>
      </w:r>
      <w:proofErr w:type="spellEnd"/>
      <w:r w:rsidR="00C14ACA" w:rsidRPr="001522A7">
        <w:rPr>
          <w:rStyle w:val="Enfasigrassetto"/>
          <w:rFonts w:cstheme="minorHAnsi"/>
          <w:b w:val="0"/>
          <w:color w:val="000000"/>
          <w:sz w:val="23"/>
          <w:szCs w:val="23"/>
          <w:shd w:val="clear" w:color="auto" w:fill="FFFFFF"/>
        </w:rPr>
        <w:t xml:space="preserve">: per una migliore fruizione è stato anche realizzato un apposito </w:t>
      </w:r>
      <w:proofErr w:type="spellStart"/>
      <w:r w:rsidR="00C14ACA" w:rsidRPr="001522A7">
        <w:rPr>
          <w:rStyle w:val="Enfasigrassetto"/>
          <w:rFonts w:cstheme="minorHAnsi"/>
          <w:b w:val="0"/>
          <w:color w:val="000000"/>
          <w:sz w:val="23"/>
          <w:szCs w:val="23"/>
          <w:shd w:val="clear" w:color="auto" w:fill="FFFFFF"/>
        </w:rPr>
        <w:t>qr</w:t>
      </w:r>
      <w:proofErr w:type="spellEnd"/>
      <w:r w:rsidR="00C14ACA" w:rsidRPr="001522A7">
        <w:rPr>
          <w:rStyle w:val="Enfasigrassetto"/>
          <w:rFonts w:cstheme="minorHAnsi"/>
          <w:b w:val="0"/>
          <w:color w:val="000000"/>
          <w:sz w:val="23"/>
          <w:szCs w:val="23"/>
          <w:shd w:val="clear" w:color="auto" w:fill="FFFFFF"/>
        </w:rPr>
        <w:t xml:space="preserve"> code che servirà a fornire agli avventori una mappatura completa delle esposizioni. </w:t>
      </w:r>
    </w:p>
    <w:p w:rsidR="00C14ACA" w:rsidRPr="001522A7" w:rsidRDefault="00C14ACA" w:rsidP="001522A7">
      <w:pPr>
        <w:spacing w:after="0" w:line="276" w:lineRule="auto"/>
        <w:jc w:val="both"/>
        <w:rPr>
          <w:rFonts w:cstheme="minorHAnsi"/>
          <w:sz w:val="23"/>
          <w:szCs w:val="23"/>
        </w:rPr>
      </w:pPr>
      <w:r w:rsidRPr="001522A7">
        <w:rPr>
          <w:rFonts w:cstheme="minorHAnsi"/>
          <w:color w:val="000000"/>
          <w:sz w:val="23"/>
          <w:szCs w:val="23"/>
          <w:shd w:val="clear" w:color="auto" w:fill="FFFFFF"/>
        </w:rPr>
        <w:t>«</w:t>
      </w:r>
      <w:r w:rsidRPr="00330755">
        <w:rPr>
          <w:rFonts w:cstheme="minorHAnsi"/>
          <w:i/>
          <w:color w:val="000000"/>
          <w:sz w:val="23"/>
          <w:szCs w:val="23"/>
          <w:shd w:val="clear" w:color="auto" w:fill="FFFFFF"/>
        </w:rPr>
        <w:t>Nell’anno in cui l’Aba di Catanzaro festeggia i suoi primi 50 anni di attività</w:t>
      </w:r>
      <w:r w:rsidRPr="001522A7">
        <w:rPr>
          <w:rFonts w:cstheme="minorHAnsi"/>
          <w:color w:val="000000"/>
          <w:sz w:val="23"/>
          <w:szCs w:val="23"/>
          <w:shd w:val="clear" w:color="auto" w:fill="FFFFFF"/>
        </w:rPr>
        <w:t xml:space="preserve"> – ha detto in conferenza il suo direttore, da poco confermato al vertice dell’Accademia</w:t>
      </w:r>
      <w:r w:rsidR="001522A7">
        <w:rPr>
          <w:rFonts w:cstheme="minorHAnsi"/>
          <w:color w:val="000000"/>
          <w:sz w:val="23"/>
          <w:szCs w:val="23"/>
          <w:shd w:val="clear" w:color="auto" w:fill="FFFFFF"/>
        </w:rPr>
        <w:t>,</w:t>
      </w:r>
      <w:r w:rsidRPr="001522A7">
        <w:rPr>
          <w:rFonts w:cstheme="minorHAnsi"/>
          <w:color w:val="000000"/>
          <w:sz w:val="23"/>
          <w:szCs w:val="23"/>
          <w:shd w:val="clear" w:color="auto" w:fill="FFFFFF"/>
        </w:rPr>
        <w:t xml:space="preserve"> </w:t>
      </w:r>
      <w:r w:rsidRPr="00330755">
        <w:rPr>
          <w:rFonts w:cstheme="minorHAnsi"/>
          <w:b/>
          <w:color w:val="000000"/>
          <w:sz w:val="23"/>
          <w:szCs w:val="23"/>
          <w:shd w:val="clear" w:color="auto" w:fill="FFFFFF"/>
        </w:rPr>
        <w:t xml:space="preserve">Virgilio </w:t>
      </w:r>
      <w:proofErr w:type="spellStart"/>
      <w:r w:rsidRPr="00330755">
        <w:rPr>
          <w:rFonts w:cstheme="minorHAnsi"/>
          <w:b/>
          <w:color w:val="000000"/>
          <w:sz w:val="23"/>
          <w:szCs w:val="23"/>
          <w:shd w:val="clear" w:color="auto" w:fill="FFFFFF"/>
        </w:rPr>
        <w:t>Piccari</w:t>
      </w:r>
      <w:proofErr w:type="spellEnd"/>
      <w:r w:rsidRPr="001522A7">
        <w:rPr>
          <w:rFonts w:cstheme="minorHAnsi"/>
          <w:color w:val="000000"/>
          <w:sz w:val="23"/>
          <w:szCs w:val="23"/>
          <w:shd w:val="clear" w:color="auto" w:fill="FFFFFF"/>
        </w:rPr>
        <w:t xml:space="preserve"> -, </w:t>
      </w:r>
      <w:r w:rsidRPr="00330755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questa iniziativa si inserisce perfettamente nel solco di quelle </w:t>
      </w:r>
      <w:r w:rsidR="001522A7" w:rsidRPr="00330755">
        <w:rPr>
          <w:rFonts w:cstheme="minorHAnsi"/>
          <w:i/>
          <w:color w:val="000000"/>
          <w:sz w:val="23"/>
          <w:szCs w:val="23"/>
          <w:shd w:val="clear" w:color="auto" w:fill="FFFFFF"/>
        </w:rPr>
        <w:t xml:space="preserve">iniziative </w:t>
      </w:r>
      <w:r w:rsidRPr="00330755">
        <w:rPr>
          <w:rFonts w:cstheme="minorHAnsi"/>
          <w:i/>
          <w:color w:val="000000"/>
          <w:sz w:val="23"/>
          <w:szCs w:val="23"/>
          <w:shd w:val="clear" w:color="auto" w:fill="FFFFFF"/>
        </w:rPr>
        <w:t>che fin qui abbiamo realizzato per “contaminare” di arte e bellezza il territorio, per aprirci alla città</w:t>
      </w:r>
      <w:r w:rsidR="00CB5956" w:rsidRPr="00330755">
        <w:rPr>
          <w:rFonts w:cstheme="minorHAnsi"/>
          <w:i/>
          <w:color w:val="000000"/>
          <w:sz w:val="23"/>
          <w:szCs w:val="23"/>
          <w:shd w:val="clear" w:color="auto" w:fill="FFFFFF"/>
        </w:rPr>
        <w:t>»</w:t>
      </w:r>
      <w:r w:rsidRPr="001522A7">
        <w:rPr>
          <w:rFonts w:cstheme="minorHAnsi"/>
          <w:color w:val="000000"/>
          <w:sz w:val="23"/>
          <w:szCs w:val="23"/>
          <w:shd w:val="clear" w:color="auto" w:fill="FFFFFF"/>
        </w:rPr>
        <w:t xml:space="preserve">. </w:t>
      </w:r>
    </w:p>
    <w:p w:rsidR="00C14ACA" w:rsidRPr="001522A7" w:rsidRDefault="00CB5956" w:rsidP="001522A7">
      <w:pPr>
        <w:spacing w:after="0" w:line="276" w:lineRule="auto"/>
        <w:jc w:val="both"/>
        <w:rPr>
          <w:rFonts w:cstheme="minorHAnsi"/>
          <w:sz w:val="23"/>
          <w:szCs w:val="23"/>
        </w:rPr>
      </w:pPr>
      <w:r w:rsidRPr="001522A7">
        <w:rPr>
          <w:rFonts w:cstheme="minorHAnsi"/>
          <w:sz w:val="23"/>
          <w:szCs w:val="23"/>
        </w:rPr>
        <w:t xml:space="preserve">«Questa struttura è centralissima, è l’ombelico della città e il Festival è un fiore all’occhiello», ha detto </w:t>
      </w:r>
      <w:r w:rsidRPr="00330755">
        <w:rPr>
          <w:rFonts w:cstheme="minorHAnsi"/>
          <w:b/>
          <w:sz w:val="23"/>
          <w:szCs w:val="23"/>
        </w:rPr>
        <w:t xml:space="preserve">Stefano </w:t>
      </w:r>
      <w:proofErr w:type="spellStart"/>
      <w:r w:rsidRPr="00330755">
        <w:rPr>
          <w:rFonts w:cstheme="minorHAnsi"/>
          <w:b/>
          <w:sz w:val="23"/>
          <w:szCs w:val="23"/>
        </w:rPr>
        <w:t>Alcaro</w:t>
      </w:r>
      <w:proofErr w:type="spellEnd"/>
      <w:r w:rsidRPr="001522A7">
        <w:rPr>
          <w:rFonts w:cstheme="minorHAnsi"/>
          <w:sz w:val="23"/>
          <w:szCs w:val="23"/>
        </w:rPr>
        <w:t>, direttore della Scuola di alta formazione dell’</w:t>
      </w:r>
      <w:proofErr w:type="spellStart"/>
      <w:r w:rsidRPr="001522A7">
        <w:rPr>
          <w:rFonts w:cstheme="minorHAnsi"/>
          <w:sz w:val="23"/>
          <w:szCs w:val="23"/>
        </w:rPr>
        <w:t>Umg</w:t>
      </w:r>
      <w:proofErr w:type="spellEnd"/>
      <w:r w:rsidRPr="001522A7">
        <w:rPr>
          <w:rFonts w:cstheme="minorHAnsi"/>
          <w:sz w:val="23"/>
          <w:szCs w:val="23"/>
        </w:rPr>
        <w:t xml:space="preserve">, riferito al San Giovanni, prima di soffermarsi sulle possibili interazioni con l’Accademia, oltre che sul rilancio dei </w:t>
      </w:r>
      <w:r w:rsidRPr="001522A7">
        <w:rPr>
          <w:rFonts w:cstheme="minorHAnsi"/>
          <w:color w:val="000000"/>
          <w:sz w:val="23"/>
          <w:szCs w:val="23"/>
          <w:shd w:val="clear" w:color="auto" w:fill="FFFFFF"/>
        </w:rPr>
        <w:t xml:space="preserve">Patti territoriali dell’alta formazione. </w:t>
      </w:r>
    </w:p>
    <w:p w:rsidR="00C14ACA" w:rsidRPr="001522A7" w:rsidRDefault="00CB5956" w:rsidP="001522A7">
      <w:pPr>
        <w:spacing w:after="0" w:line="276" w:lineRule="auto"/>
        <w:jc w:val="both"/>
        <w:rPr>
          <w:rFonts w:cstheme="minorHAnsi"/>
          <w:sz w:val="23"/>
          <w:szCs w:val="23"/>
        </w:rPr>
      </w:pPr>
      <w:r w:rsidRPr="001522A7">
        <w:rPr>
          <w:rFonts w:cstheme="minorHAnsi"/>
          <w:sz w:val="23"/>
          <w:szCs w:val="23"/>
        </w:rPr>
        <w:t>«</w:t>
      </w:r>
      <w:r w:rsidRPr="00330755">
        <w:rPr>
          <w:rFonts w:cstheme="minorHAnsi"/>
          <w:i/>
          <w:sz w:val="23"/>
          <w:szCs w:val="23"/>
        </w:rPr>
        <w:t>Iniziative come queste</w:t>
      </w:r>
      <w:r w:rsidRPr="001522A7">
        <w:rPr>
          <w:rFonts w:cstheme="minorHAnsi"/>
          <w:sz w:val="23"/>
          <w:szCs w:val="23"/>
        </w:rPr>
        <w:t xml:space="preserve"> – ha sottolineato l’assessore al Turismo </w:t>
      </w:r>
      <w:r w:rsidRPr="00330755">
        <w:rPr>
          <w:rFonts w:cstheme="minorHAnsi"/>
          <w:b/>
          <w:sz w:val="23"/>
          <w:szCs w:val="23"/>
        </w:rPr>
        <w:t>Antonio Borelli</w:t>
      </w:r>
      <w:r w:rsidRPr="001522A7">
        <w:rPr>
          <w:rFonts w:cstheme="minorHAnsi"/>
          <w:sz w:val="23"/>
          <w:szCs w:val="23"/>
        </w:rPr>
        <w:t xml:space="preserve"> – </w:t>
      </w:r>
      <w:r w:rsidRPr="00330755">
        <w:rPr>
          <w:rFonts w:cstheme="minorHAnsi"/>
          <w:i/>
          <w:sz w:val="23"/>
          <w:szCs w:val="23"/>
        </w:rPr>
        <w:t xml:space="preserve">sono da prendere come spunto e confermano la bontà delle idee che già stiamo per mettere in campo nel centro storico e, un giorno, </w:t>
      </w:r>
      <w:r w:rsidRPr="00330755">
        <w:rPr>
          <w:rFonts w:cstheme="minorHAnsi"/>
          <w:i/>
          <w:sz w:val="23"/>
          <w:szCs w:val="23"/>
        </w:rPr>
        <w:lastRenderedPageBreak/>
        <w:t xml:space="preserve">nella Catanzaro sotterranea. Il connubio con le attività commerciali fa ben sperare proprio nella prospettiva di </w:t>
      </w:r>
      <w:r w:rsidRPr="00330755">
        <w:rPr>
          <w:rFonts w:cstheme="minorHAnsi"/>
          <w:i/>
          <w:color w:val="000000"/>
          <w:sz w:val="23"/>
          <w:szCs w:val="23"/>
          <w:shd w:val="clear" w:color="auto" w:fill="FFFFFF"/>
        </w:rPr>
        <w:t>quel rinnovamento del centro storico di cui tanto si parla</w:t>
      </w:r>
      <w:r w:rsidRPr="001522A7">
        <w:rPr>
          <w:rFonts w:cstheme="minorHAnsi"/>
          <w:color w:val="000000"/>
          <w:sz w:val="23"/>
          <w:szCs w:val="23"/>
          <w:shd w:val="clear" w:color="auto" w:fill="FFFFFF"/>
        </w:rPr>
        <w:t xml:space="preserve">». </w:t>
      </w:r>
      <w:r w:rsidRPr="001522A7">
        <w:rPr>
          <w:rFonts w:cstheme="minorHAnsi"/>
          <w:sz w:val="23"/>
          <w:szCs w:val="23"/>
        </w:rPr>
        <w:t xml:space="preserve"> </w:t>
      </w:r>
    </w:p>
    <w:p w:rsidR="00C14ACA" w:rsidRPr="001522A7" w:rsidRDefault="00CB5956" w:rsidP="001522A7">
      <w:pPr>
        <w:spacing w:after="0" w:line="276" w:lineRule="auto"/>
        <w:jc w:val="both"/>
        <w:rPr>
          <w:rFonts w:cstheme="minorHAnsi"/>
          <w:sz w:val="23"/>
          <w:szCs w:val="23"/>
        </w:rPr>
      </w:pPr>
      <w:r w:rsidRPr="001522A7">
        <w:rPr>
          <w:rFonts w:cstheme="minorHAnsi"/>
          <w:sz w:val="23"/>
          <w:szCs w:val="23"/>
        </w:rPr>
        <w:t>«</w:t>
      </w:r>
      <w:r w:rsidR="00C14ACA" w:rsidRPr="00330755">
        <w:rPr>
          <w:rFonts w:cstheme="minorHAnsi"/>
          <w:i/>
          <w:sz w:val="23"/>
          <w:szCs w:val="23"/>
        </w:rPr>
        <w:t xml:space="preserve">Venti anni fa </w:t>
      </w:r>
      <w:r w:rsidRPr="00330755">
        <w:rPr>
          <w:rFonts w:cstheme="minorHAnsi"/>
          <w:i/>
          <w:sz w:val="23"/>
          <w:szCs w:val="23"/>
        </w:rPr>
        <w:t xml:space="preserve">ero proiettato altrove, </w:t>
      </w:r>
      <w:r w:rsidR="00C14ACA" w:rsidRPr="00330755">
        <w:rPr>
          <w:rFonts w:cstheme="minorHAnsi"/>
          <w:i/>
          <w:sz w:val="23"/>
          <w:szCs w:val="23"/>
        </w:rPr>
        <w:t>non pensavo neanche di tornare a Catanzaro</w:t>
      </w:r>
      <w:r w:rsidRPr="001522A7">
        <w:rPr>
          <w:rFonts w:cstheme="minorHAnsi"/>
          <w:sz w:val="23"/>
          <w:szCs w:val="23"/>
        </w:rPr>
        <w:t xml:space="preserve"> – ha concluso il primo cittadino </w:t>
      </w:r>
      <w:r w:rsidRPr="00330755">
        <w:rPr>
          <w:rFonts w:cstheme="minorHAnsi"/>
          <w:b/>
          <w:sz w:val="23"/>
          <w:szCs w:val="23"/>
        </w:rPr>
        <w:t>Nicola Fiorita</w:t>
      </w:r>
      <w:r w:rsidRPr="001522A7">
        <w:rPr>
          <w:rFonts w:cstheme="minorHAnsi"/>
          <w:sz w:val="23"/>
          <w:szCs w:val="23"/>
        </w:rPr>
        <w:t xml:space="preserve">, in riferimento al compleanno della “creatura” di Antonietta Santacroce -. </w:t>
      </w:r>
      <w:r w:rsidRPr="00330755">
        <w:rPr>
          <w:rFonts w:cstheme="minorHAnsi"/>
          <w:i/>
          <w:sz w:val="23"/>
          <w:szCs w:val="23"/>
        </w:rPr>
        <w:t>Per</w:t>
      </w:r>
      <w:r w:rsidR="00C14ACA" w:rsidRPr="00330755">
        <w:rPr>
          <w:rFonts w:cstheme="minorHAnsi"/>
          <w:i/>
          <w:sz w:val="23"/>
          <w:szCs w:val="23"/>
        </w:rPr>
        <w:t xml:space="preserve"> venti anni </w:t>
      </w:r>
      <w:r w:rsidRPr="00330755">
        <w:rPr>
          <w:rFonts w:cstheme="minorHAnsi"/>
          <w:i/>
          <w:sz w:val="23"/>
          <w:szCs w:val="23"/>
        </w:rPr>
        <w:t xml:space="preserve">il Festival d’autunno </w:t>
      </w:r>
      <w:r w:rsidR="00C14ACA" w:rsidRPr="00330755">
        <w:rPr>
          <w:rFonts w:cstheme="minorHAnsi"/>
          <w:i/>
          <w:sz w:val="23"/>
          <w:szCs w:val="23"/>
        </w:rPr>
        <w:t>ha seminato bellezza e cultura,</w:t>
      </w:r>
      <w:r w:rsidRPr="00330755">
        <w:rPr>
          <w:rFonts w:cstheme="minorHAnsi"/>
          <w:i/>
          <w:sz w:val="23"/>
          <w:szCs w:val="23"/>
        </w:rPr>
        <w:t xml:space="preserve"> e</w:t>
      </w:r>
      <w:r w:rsidR="00C14ACA" w:rsidRPr="00330755">
        <w:rPr>
          <w:rFonts w:cstheme="minorHAnsi"/>
          <w:i/>
          <w:sz w:val="23"/>
          <w:szCs w:val="23"/>
        </w:rPr>
        <w:t xml:space="preserve"> l’idea di festeggiare con la città è la migliore che si potesse avere. È una giornata che aspetto con curiosità: </w:t>
      </w:r>
      <w:r w:rsidRPr="00330755">
        <w:rPr>
          <w:rFonts w:cstheme="minorHAnsi"/>
          <w:i/>
          <w:sz w:val="23"/>
          <w:szCs w:val="23"/>
        </w:rPr>
        <w:t xml:space="preserve">è un </w:t>
      </w:r>
      <w:r w:rsidR="00C14ACA" w:rsidRPr="00330755">
        <w:rPr>
          <w:rFonts w:cstheme="minorHAnsi"/>
          <w:i/>
          <w:sz w:val="23"/>
          <w:szCs w:val="23"/>
        </w:rPr>
        <w:t>grande esperimento di ciò che vogliamo e stiamo pensando per il corso, ci anticipa</w:t>
      </w:r>
      <w:r w:rsidRPr="00330755">
        <w:rPr>
          <w:rFonts w:cstheme="minorHAnsi"/>
          <w:i/>
          <w:sz w:val="23"/>
          <w:szCs w:val="23"/>
        </w:rPr>
        <w:t xml:space="preserve"> in qualche modo</w:t>
      </w:r>
      <w:r w:rsidRPr="001522A7">
        <w:rPr>
          <w:rFonts w:cstheme="minorHAnsi"/>
          <w:sz w:val="23"/>
          <w:szCs w:val="23"/>
        </w:rPr>
        <w:t>»</w:t>
      </w:r>
      <w:r w:rsidR="00C14ACA" w:rsidRPr="001522A7">
        <w:rPr>
          <w:rFonts w:cstheme="minorHAnsi"/>
          <w:sz w:val="23"/>
          <w:szCs w:val="23"/>
        </w:rPr>
        <w:t xml:space="preserve">. </w:t>
      </w:r>
      <w:r w:rsidR="001522A7" w:rsidRPr="001522A7">
        <w:rPr>
          <w:rFonts w:cstheme="minorHAnsi"/>
          <w:sz w:val="23"/>
          <w:szCs w:val="23"/>
        </w:rPr>
        <w:t>«</w:t>
      </w:r>
      <w:r w:rsidR="001522A7" w:rsidRPr="00330755">
        <w:rPr>
          <w:rFonts w:cstheme="minorHAnsi"/>
          <w:i/>
          <w:sz w:val="23"/>
          <w:szCs w:val="23"/>
        </w:rPr>
        <w:t>Mi piace pensare a questo weekend che sarà pieno di iniziative nel centro storico</w:t>
      </w:r>
      <w:r w:rsidR="001522A7" w:rsidRPr="001522A7">
        <w:rPr>
          <w:rFonts w:cstheme="minorHAnsi"/>
          <w:sz w:val="23"/>
          <w:szCs w:val="23"/>
        </w:rPr>
        <w:t xml:space="preserve">- ha aggiunto il sindaco Fiorita -. </w:t>
      </w:r>
      <w:r w:rsidR="001522A7" w:rsidRPr="00330755">
        <w:rPr>
          <w:rFonts w:cstheme="minorHAnsi"/>
          <w:i/>
          <w:sz w:val="23"/>
          <w:szCs w:val="23"/>
        </w:rPr>
        <w:t>Dobbiamo adesso fare capire che si può venire a Catanzaro e godere di tutto questo, esportiamo l’idea di vivere una città bella, piena di cose da fare</w:t>
      </w:r>
      <w:r w:rsidR="001522A7" w:rsidRPr="001522A7">
        <w:rPr>
          <w:rFonts w:cstheme="minorHAnsi"/>
          <w:sz w:val="23"/>
          <w:szCs w:val="23"/>
        </w:rPr>
        <w:t xml:space="preserve">». </w:t>
      </w:r>
    </w:p>
    <w:p w:rsidR="00A52F0B" w:rsidRDefault="001522A7" w:rsidP="00330755">
      <w:pPr>
        <w:spacing w:line="276" w:lineRule="auto"/>
        <w:jc w:val="both"/>
        <w:rPr>
          <w:sz w:val="24"/>
          <w:szCs w:val="24"/>
        </w:rPr>
      </w:pPr>
      <w:r w:rsidRPr="001522A7">
        <w:rPr>
          <w:rFonts w:cstheme="minorHAnsi"/>
          <w:sz w:val="23"/>
          <w:szCs w:val="23"/>
        </w:rPr>
        <w:t xml:space="preserve">Nell’occasione, sono stati anche illustrati gli appuntamenti del festival delle prossime settimane, quando al San Giovanni </w:t>
      </w:r>
      <w:r w:rsidRPr="001522A7">
        <w:rPr>
          <w:rFonts w:ascii="Calibri" w:hAnsi="Calibri" w:cs="Calibri"/>
          <w:color w:val="222222"/>
          <w:sz w:val="23"/>
          <w:szCs w:val="23"/>
          <w:shd w:val="clear" w:color="auto" w:fill="FFFFFF"/>
        </w:rPr>
        <w:t xml:space="preserve">si alterneranno spettacoli di danza – con la giovane </w:t>
      </w:r>
      <w:r w:rsidRPr="00330755"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  <w:t xml:space="preserve">compagnia siciliana </w:t>
      </w:r>
      <w:proofErr w:type="spellStart"/>
      <w:r w:rsidRPr="00330755"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  <w:t>Ocram</w:t>
      </w:r>
      <w:proofErr w:type="spellEnd"/>
      <w:r w:rsidRPr="00330755">
        <w:rPr>
          <w:rFonts w:ascii="Calibri" w:hAnsi="Calibri" w:cs="Calibri"/>
          <w:b/>
          <w:color w:val="222222"/>
          <w:sz w:val="23"/>
          <w:szCs w:val="23"/>
          <w:shd w:val="clear" w:color="auto" w:fill="FFFFFF"/>
        </w:rPr>
        <w:t xml:space="preserve"> (17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settembre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) -, la musica classica del Trio </w:t>
      </w:r>
      <w:proofErr w:type="spellStart"/>
      <w:r w:rsidRPr="001522A7">
        <w:rPr>
          <w:rFonts w:ascii="Calibri" w:hAnsi="Calibri" w:cs="Calibri"/>
          <w:sz w:val="23"/>
          <w:szCs w:val="23"/>
          <w:shd w:val="clear" w:color="auto" w:fill="FFFFFF"/>
        </w:rPr>
        <w:t>Fonè</w:t>
      </w:r>
      <w:proofErr w:type="spellEnd"/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e il suo concerto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“</w:t>
      </w:r>
      <w:proofErr w:type="spellStart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Les</w:t>
      </w:r>
      <w:proofErr w:type="spellEnd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chemins</w:t>
      </w:r>
      <w:proofErr w:type="spellEnd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 de l’</w:t>
      </w:r>
      <w:proofErr w:type="spellStart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amour</w:t>
      </w:r>
      <w:proofErr w:type="spellEnd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” (19 settembre),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e poi ancora Jazz con il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Paolo Di Sabatino trio (20 settembre),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la lirica con il galà d’opera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“L’amore negato” (21 settembre),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il concerto della vincitrice del talent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“</w:t>
      </w:r>
      <w:proofErr w:type="spellStart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Next</w:t>
      </w:r>
      <w:proofErr w:type="spellEnd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 Music Generation” (18 settembre), </w:t>
      </w:r>
      <w:proofErr w:type="spellStart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Januaria</w:t>
      </w:r>
      <w:proofErr w:type="spellEnd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Carito</w:t>
      </w:r>
      <w:proofErr w:type="spellEnd"/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, grintosa rocker che suonerà al San Giovanni insieme al duo </w:t>
      </w:r>
      <w:proofErr w:type="spellStart"/>
      <w:r w:rsidRPr="001522A7">
        <w:rPr>
          <w:rFonts w:ascii="Calibri" w:hAnsi="Calibri" w:cs="Calibri"/>
          <w:sz w:val="23"/>
          <w:szCs w:val="23"/>
          <w:shd w:val="clear" w:color="auto" w:fill="FFFFFF"/>
        </w:rPr>
        <w:t>Vivì</w:t>
      </w:r>
      <w:proofErr w:type="spellEnd"/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, che aprirà il concerto, vincitore della sezione “senior” del talent.  Poi il XX Festival si sposterà al Teatro Politeama dove ci saranno la comicità con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Maurizio Battista (22 settembre)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>, per la prima volta in Calabria, ma an</w:t>
      </w:r>
      <w:r w:rsidR="00330755">
        <w:rPr>
          <w:rFonts w:ascii="Calibri" w:hAnsi="Calibri" w:cs="Calibri"/>
          <w:sz w:val="23"/>
          <w:szCs w:val="23"/>
          <w:shd w:val="clear" w:color="auto" w:fill="FFFFFF"/>
        </w:rPr>
        <w:t>che per la canzone d’autore,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il concerto di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Carmen Consoli in trio (29 settembre),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e poi ancora danza con il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Balletto del Sud in “Eros e pathos” (20 ottobre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), una rielaborazione in musica dei miti della classicità, il </w:t>
      </w:r>
      <w:proofErr w:type="spellStart"/>
      <w:r w:rsidRPr="001522A7">
        <w:rPr>
          <w:rFonts w:ascii="Calibri" w:hAnsi="Calibri" w:cs="Calibri"/>
          <w:sz w:val="23"/>
          <w:szCs w:val="23"/>
          <w:shd w:val="clear" w:color="auto" w:fill="FFFFFF"/>
        </w:rPr>
        <w:t>physical</w:t>
      </w:r>
      <w:proofErr w:type="spellEnd"/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  <w:proofErr w:type="spellStart"/>
      <w:r w:rsidRPr="001522A7">
        <w:rPr>
          <w:rFonts w:ascii="Calibri" w:hAnsi="Calibri" w:cs="Calibri"/>
          <w:sz w:val="23"/>
          <w:szCs w:val="23"/>
          <w:shd w:val="clear" w:color="auto" w:fill="FFFFFF"/>
        </w:rPr>
        <w:t>theatre</w:t>
      </w:r>
      <w:proofErr w:type="spellEnd"/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dei canadesi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Machine de </w:t>
      </w:r>
      <w:proofErr w:type="spellStart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cirque</w:t>
      </w:r>
      <w:proofErr w:type="spellEnd"/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 (28 ottobre),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che uniranno l’arte circense alla danza e alla musica. E poi ancora ci sarà un’altra prima nazionale, produzione originale del Festival d’autunno con “Le metamorfosi” di Apuleio raccontate dall’attore catanzarese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Francesco Colella (4 novembre).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Gran finale il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10 novembre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con un’altra “prima volta” in Calabria con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Elio e le Storie tese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che porteranno in scena lo spettacolo “Mi resa solo un dente e cerco di riavvitarlo”. Ultimo appuntamento con il Festival d’autunno sarà il </w:t>
      </w:r>
      <w:r w:rsidR="00330755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14 e 15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novembre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, con l’ennesima prima nazionale, coproduzione originale del Festival d’autunno insieme alla </w:t>
      </w:r>
      <w:r w:rsidRPr="00330755">
        <w:rPr>
          <w:rFonts w:ascii="Calibri" w:hAnsi="Calibri" w:cs="Calibri"/>
          <w:b/>
          <w:sz w:val="23"/>
          <w:szCs w:val="23"/>
          <w:shd w:val="clear" w:color="auto" w:fill="FFFFFF"/>
        </w:rPr>
        <w:t>compagnia Teatro del Carro, “Le verità di Medea”,</w:t>
      </w:r>
      <w:r w:rsidRPr="001522A7">
        <w:rPr>
          <w:rFonts w:ascii="Calibri" w:hAnsi="Calibri" w:cs="Calibri"/>
          <w:sz w:val="23"/>
          <w:szCs w:val="23"/>
          <w:shd w:val="clear" w:color="auto" w:fill="FFFFFF"/>
        </w:rPr>
        <w:t xml:space="preserve"> con protagonista la straordinaria Anna Maria De Luca. </w:t>
      </w:r>
    </w:p>
    <w:p w:rsidR="00B750EB" w:rsidRPr="005E5A5D" w:rsidRDefault="00B750EB" w:rsidP="00330755">
      <w:pPr>
        <w:spacing w:line="276" w:lineRule="auto"/>
        <w:jc w:val="both"/>
        <w:rPr>
          <w:rFonts w:eastAsia="Calibri" w:cstheme="minorHAnsi"/>
          <w:b/>
          <w:sz w:val="24"/>
          <w:szCs w:val="24"/>
        </w:rPr>
      </w:pPr>
      <w:r w:rsidRPr="005E5A5D">
        <w:rPr>
          <w:rFonts w:eastAsia="Calibri" w:cstheme="minorHAnsi"/>
          <w:b/>
          <w:sz w:val="24"/>
          <w:szCs w:val="24"/>
        </w:rPr>
        <w:t xml:space="preserve">Per informazioni: </w:t>
      </w:r>
      <w:hyperlink r:id="rId8" w:history="1">
        <w:r w:rsidRPr="005E5A5D">
          <w:rPr>
            <w:rStyle w:val="Collegamentoipertestuale"/>
            <w:rFonts w:eastAsia="Calibri" w:cstheme="minorHAnsi"/>
            <w:b/>
            <w:color w:val="auto"/>
            <w:sz w:val="24"/>
            <w:szCs w:val="24"/>
            <w:u w:val="none"/>
          </w:rPr>
          <w:t>www.festivaldautunno.com</w:t>
        </w:r>
      </w:hyperlink>
    </w:p>
    <w:p w:rsidR="00213A3A" w:rsidRDefault="00213A3A" w:rsidP="00330755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DD0" w:rsidRDefault="00F15DD0" w:rsidP="00DD3BA2">
      <w:pPr>
        <w:spacing w:after="0" w:line="240" w:lineRule="auto"/>
      </w:pPr>
      <w:r>
        <w:separator/>
      </w:r>
    </w:p>
  </w:endnote>
  <w:endnote w:type="continuationSeparator" w:id="0">
    <w:p w:rsidR="00F15DD0" w:rsidRDefault="00F15DD0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DD0" w:rsidRDefault="00F15DD0" w:rsidP="00DD3BA2">
      <w:pPr>
        <w:spacing w:after="0" w:line="240" w:lineRule="auto"/>
      </w:pPr>
      <w:r>
        <w:separator/>
      </w:r>
    </w:p>
  </w:footnote>
  <w:footnote w:type="continuationSeparator" w:id="0">
    <w:p w:rsidR="00F15DD0" w:rsidRDefault="00F15DD0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31C0D"/>
    <w:rsid w:val="00033B2C"/>
    <w:rsid w:val="00041DA9"/>
    <w:rsid w:val="0007184C"/>
    <w:rsid w:val="00072900"/>
    <w:rsid w:val="00073880"/>
    <w:rsid w:val="000742B0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E6856"/>
    <w:rsid w:val="000F0E5C"/>
    <w:rsid w:val="000F3D36"/>
    <w:rsid w:val="000F540C"/>
    <w:rsid w:val="00121335"/>
    <w:rsid w:val="00137847"/>
    <w:rsid w:val="001401FD"/>
    <w:rsid w:val="001427A7"/>
    <w:rsid w:val="001522A7"/>
    <w:rsid w:val="00160125"/>
    <w:rsid w:val="00165567"/>
    <w:rsid w:val="00167E4A"/>
    <w:rsid w:val="0017117F"/>
    <w:rsid w:val="001918BC"/>
    <w:rsid w:val="001A17B8"/>
    <w:rsid w:val="001B3CD7"/>
    <w:rsid w:val="001C4FAE"/>
    <w:rsid w:val="001D73BA"/>
    <w:rsid w:val="00205DF2"/>
    <w:rsid w:val="002115F1"/>
    <w:rsid w:val="00213A3A"/>
    <w:rsid w:val="00234625"/>
    <w:rsid w:val="002348B0"/>
    <w:rsid w:val="002633FB"/>
    <w:rsid w:val="002846F1"/>
    <w:rsid w:val="002B1600"/>
    <w:rsid w:val="002B7A89"/>
    <w:rsid w:val="002C1B16"/>
    <w:rsid w:val="002D458C"/>
    <w:rsid w:val="002D77DE"/>
    <w:rsid w:val="002F6BCF"/>
    <w:rsid w:val="00330755"/>
    <w:rsid w:val="00333D5D"/>
    <w:rsid w:val="00334706"/>
    <w:rsid w:val="00344D12"/>
    <w:rsid w:val="0039567F"/>
    <w:rsid w:val="00396B8D"/>
    <w:rsid w:val="003D5A85"/>
    <w:rsid w:val="003D6964"/>
    <w:rsid w:val="003D6F79"/>
    <w:rsid w:val="003D70A0"/>
    <w:rsid w:val="003F41FC"/>
    <w:rsid w:val="003F7E59"/>
    <w:rsid w:val="00412B0A"/>
    <w:rsid w:val="00414D7C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C312E"/>
    <w:rsid w:val="004D361C"/>
    <w:rsid w:val="004E5B62"/>
    <w:rsid w:val="00504EE8"/>
    <w:rsid w:val="00514F88"/>
    <w:rsid w:val="0052095A"/>
    <w:rsid w:val="005447DA"/>
    <w:rsid w:val="005637C6"/>
    <w:rsid w:val="00573EE9"/>
    <w:rsid w:val="00581992"/>
    <w:rsid w:val="00586586"/>
    <w:rsid w:val="005870D5"/>
    <w:rsid w:val="00591F43"/>
    <w:rsid w:val="005B0DC9"/>
    <w:rsid w:val="005C12D7"/>
    <w:rsid w:val="005E5A5D"/>
    <w:rsid w:val="005E78B6"/>
    <w:rsid w:val="005F4183"/>
    <w:rsid w:val="005F471E"/>
    <w:rsid w:val="0061527E"/>
    <w:rsid w:val="006224BC"/>
    <w:rsid w:val="00622521"/>
    <w:rsid w:val="006232F6"/>
    <w:rsid w:val="00634C91"/>
    <w:rsid w:val="0063778C"/>
    <w:rsid w:val="0064020C"/>
    <w:rsid w:val="00641B72"/>
    <w:rsid w:val="0064279B"/>
    <w:rsid w:val="00642DC8"/>
    <w:rsid w:val="006441FC"/>
    <w:rsid w:val="00647610"/>
    <w:rsid w:val="006667CD"/>
    <w:rsid w:val="00673B18"/>
    <w:rsid w:val="0068047B"/>
    <w:rsid w:val="00695C3B"/>
    <w:rsid w:val="00696760"/>
    <w:rsid w:val="006B41F6"/>
    <w:rsid w:val="006C6B03"/>
    <w:rsid w:val="006D0809"/>
    <w:rsid w:val="006E1897"/>
    <w:rsid w:val="006F277E"/>
    <w:rsid w:val="006F6BA3"/>
    <w:rsid w:val="00704B80"/>
    <w:rsid w:val="00747EB3"/>
    <w:rsid w:val="007551D0"/>
    <w:rsid w:val="00756B64"/>
    <w:rsid w:val="00766DCA"/>
    <w:rsid w:val="00777599"/>
    <w:rsid w:val="007876BE"/>
    <w:rsid w:val="007A0D18"/>
    <w:rsid w:val="007A1F60"/>
    <w:rsid w:val="007A2F6A"/>
    <w:rsid w:val="007A42A7"/>
    <w:rsid w:val="007A7BA0"/>
    <w:rsid w:val="007B0E42"/>
    <w:rsid w:val="007B2526"/>
    <w:rsid w:val="007B4E24"/>
    <w:rsid w:val="007B50F5"/>
    <w:rsid w:val="007C75C0"/>
    <w:rsid w:val="007D00A6"/>
    <w:rsid w:val="007E08DF"/>
    <w:rsid w:val="007E2EE0"/>
    <w:rsid w:val="007E68A3"/>
    <w:rsid w:val="0080701E"/>
    <w:rsid w:val="00855997"/>
    <w:rsid w:val="00875DA4"/>
    <w:rsid w:val="00885FAC"/>
    <w:rsid w:val="008A0088"/>
    <w:rsid w:val="008A1F3A"/>
    <w:rsid w:val="008A2899"/>
    <w:rsid w:val="008A4861"/>
    <w:rsid w:val="008C26D9"/>
    <w:rsid w:val="008C27E7"/>
    <w:rsid w:val="008C38C1"/>
    <w:rsid w:val="008C6B2F"/>
    <w:rsid w:val="008D03A3"/>
    <w:rsid w:val="008D30B6"/>
    <w:rsid w:val="008D42C5"/>
    <w:rsid w:val="00923AE5"/>
    <w:rsid w:val="009266EF"/>
    <w:rsid w:val="0092715E"/>
    <w:rsid w:val="00927AF4"/>
    <w:rsid w:val="0094164C"/>
    <w:rsid w:val="00960322"/>
    <w:rsid w:val="009652F9"/>
    <w:rsid w:val="009724DD"/>
    <w:rsid w:val="00984694"/>
    <w:rsid w:val="00991177"/>
    <w:rsid w:val="0099794D"/>
    <w:rsid w:val="009A2AB0"/>
    <w:rsid w:val="009B0A2E"/>
    <w:rsid w:val="009B3255"/>
    <w:rsid w:val="009B4C13"/>
    <w:rsid w:val="009B4D11"/>
    <w:rsid w:val="009D310B"/>
    <w:rsid w:val="009E491D"/>
    <w:rsid w:val="00A00F03"/>
    <w:rsid w:val="00A2168E"/>
    <w:rsid w:val="00A33187"/>
    <w:rsid w:val="00A354C3"/>
    <w:rsid w:val="00A36040"/>
    <w:rsid w:val="00A45F1F"/>
    <w:rsid w:val="00A52F0B"/>
    <w:rsid w:val="00A552D4"/>
    <w:rsid w:val="00A6448F"/>
    <w:rsid w:val="00A64A2B"/>
    <w:rsid w:val="00A76861"/>
    <w:rsid w:val="00A905FD"/>
    <w:rsid w:val="00AB0AD3"/>
    <w:rsid w:val="00AB6E87"/>
    <w:rsid w:val="00AC2E10"/>
    <w:rsid w:val="00B00C48"/>
    <w:rsid w:val="00B14B99"/>
    <w:rsid w:val="00B152D4"/>
    <w:rsid w:val="00B24E1C"/>
    <w:rsid w:val="00B276BF"/>
    <w:rsid w:val="00B44429"/>
    <w:rsid w:val="00B46A95"/>
    <w:rsid w:val="00B4761B"/>
    <w:rsid w:val="00B750EB"/>
    <w:rsid w:val="00B929A8"/>
    <w:rsid w:val="00BA0F04"/>
    <w:rsid w:val="00BB5C5E"/>
    <w:rsid w:val="00BB771A"/>
    <w:rsid w:val="00BD166E"/>
    <w:rsid w:val="00BE07C4"/>
    <w:rsid w:val="00BE16D5"/>
    <w:rsid w:val="00BE322C"/>
    <w:rsid w:val="00BF426E"/>
    <w:rsid w:val="00BF4CA4"/>
    <w:rsid w:val="00C063F5"/>
    <w:rsid w:val="00C13259"/>
    <w:rsid w:val="00C14ACA"/>
    <w:rsid w:val="00C20487"/>
    <w:rsid w:val="00C20741"/>
    <w:rsid w:val="00C262C9"/>
    <w:rsid w:val="00C3478B"/>
    <w:rsid w:val="00C43F5A"/>
    <w:rsid w:val="00C471D2"/>
    <w:rsid w:val="00C613DF"/>
    <w:rsid w:val="00CB5956"/>
    <w:rsid w:val="00CE753C"/>
    <w:rsid w:val="00CF4A37"/>
    <w:rsid w:val="00D45404"/>
    <w:rsid w:val="00D50F68"/>
    <w:rsid w:val="00D550AA"/>
    <w:rsid w:val="00D636FA"/>
    <w:rsid w:val="00D64FC9"/>
    <w:rsid w:val="00D85946"/>
    <w:rsid w:val="00D85D71"/>
    <w:rsid w:val="00D978E2"/>
    <w:rsid w:val="00DB0D1F"/>
    <w:rsid w:val="00DC400B"/>
    <w:rsid w:val="00DC7CEE"/>
    <w:rsid w:val="00DD3BA2"/>
    <w:rsid w:val="00E04592"/>
    <w:rsid w:val="00E1156F"/>
    <w:rsid w:val="00E15541"/>
    <w:rsid w:val="00E363E2"/>
    <w:rsid w:val="00E36601"/>
    <w:rsid w:val="00E7572C"/>
    <w:rsid w:val="00E85C4E"/>
    <w:rsid w:val="00EA1DBC"/>
    <w:rsid w:val="00EB4FAB"/>
    <w:rsid w:val="00ED78F6"/>
    <w:rsid w:val="00ED7C99"/>
    <w:rsid w:val="00EF2514"/>
    <w:rsid w:val="00F15DD0"/>
    <w:rsid w:val="00F237EE"/>
    <w:rsid w:val="00F26AA1"/>
    <w:rsid w:val="00F36F59"/>
    <w:rsid w:val="00F42A66"/>
    <w:rsid w:val="00F56E43"/>
    <w:rsid w:val="00F6729A"/>
    <w:rsid w:val="00F7157A"/>
    <w:rsid w:val="00F7571B"/>
    <w:rsid w:val="00F87734"/>
    <w:rsid w:val="00FA26A6"/>
    <w:rsid w:val="00FA2B25"/>
    <w:rsid w:val="00FA36CB"/>
    <w:rsid w:val="00FB3AF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1193C-42FE-4EF7-95BD-E8D626B8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5</cp:revision>
  <dcterms:created xsi:type="dcterms:W3CDTF">2023-09-16T06:07:00Z</dcterms:created>
  <dcterms:modified xsi:type="dcterms:W3CDTF">2023-09-16T08:29:00Z</dcterms:modified>
</cp:coreProperties>
</file>