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06" w:rsidRPr="007C75C0" w:rsidRDefault="007E68A3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7C75C0">
        <w:rPr>
          <w:rFonts w:eastAsia="Calibri" w:cstheme="minorHAnsi"/>
          <w:b/>
          <w:sz w:val="24"/>
          <w:szCs w:val="24"/>
        </w:rPr>
        <w:t xml:space="preserve">  </w:t>
      </w:r>
    </w:p>
    <w:p w:rsidR="00B750EB" w:rsidRPr="00BE322C" w:rsidRDefault="00B750EB" w:rsidP="007C75C0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BE322C">
        <w:rPr>
          <w:rFonts w:eastAsia="Calibri" w:cstheme="minorHAnsi"/>
          <w:b/>
          <w:sz w:val="24"/>
          <w:szCs w:val="24"/>
        </w:rPr>
        <w:t>COMUNICATO STAMPA</w:t>
      </w:r>
    </w:p>
    <w:p w:rsidR="007C75C0" w:rsidRPr="00BE322C" w:rsidRDefault="00B750EB" w:rsidP="007C75C0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BE322C">
        <w:rPr>
          <w:rFonts w:eastAsia="Calibri" w:cstheme="minorHAnsi"/>
          <w:b/>
          <w:sz w:val="24"/>
          <w:szCs w:val="24"/>
        </w:rPr>
        <w:t>XX Festival d’autunno</w:t>
      </w:r>
      <w:r w:rsidR="009E491D" w:rsidRPr="00BE322C">
        <w:rPr>
          <w:rFonts w:eastAsia="Calibri" w:cstheme="minorHAnsi"/>
          <w:b/>
          <w:sz w:val="24"/>
          <w:szCs w:val="24"/>
        </w:rPr>
        <w:t xml:space="preserve">, </w:t>
      </w:r>
      <w:r w:rsidR="00D7257B">
        <w:rPr>
          <w:rFonts w:eastAsia="Calibri" w:cstheme="minorHAnsi"/>
          <w:b/>
          <w:sz w:val="24"/>
          <w:szCs w:val="24"/>
        </w:rPr>
        <w:t xml:space="preserve">domenica al Chiostro del San Giovanni la compagnia siciliana </w:t>
      </w:r>
      <w:proofErr w:type="spellStart"/>
      <w:r w:rsidR="00D7257B">
        <w:rPr>
          <w:rFonts w:eastAsia="Calibri" w:cstheme="minorHAnsi"/>
          <w:b/>
          <w:sz w:val="24"/>
          <w:szCs w:val="24"/>
        </w:rPr>
        <w:t>Ocram</w:t>
      </w:r>
      <w:proofErr w:type="spellEnd"/>
      <w:r w:rsidR="00D7257B">
        <w:rPr>
          <w:rFonts w:eastAsia="Calibri" w:cstheme="minorHAnsi"/>
          <w:b/>
          <w:sz w:val="24"/>
          <w:szCs w:val="24"/>
        </w:rPr>
        <w:t xml:space="preserve"> </w:t>
      </w:r>
      <w:r w:rsidR="002A273D">
        <w:rPr>
          <w:rFonts w:eastAsia="Calibri" w:cstheme="minorHAnsi"/>
          <w:b/>
          <w:sz w:val="24"/>
          <w:szCs w:val="24"/>
        </w:rPr>
        <w:t xml:space="preserve">Dance </w:t>
      </w:r>
      <w:proofErr w:type="spellStart"/>
      <w:r w:rsidR="00D7257B">
        <w:rPr>
          <w:rFonts w:eastAsia="Calibri" w:cstheme="minorHAnsi"/>
          <w:b/>
          <w:sz w:val="24"/>
          <w:szCs w:val="24"/>
        </w:rPr>
        <w:t>Movement</w:t>
      </w:r>
      <w:proofErr w:type="spellEnd"/>
      <w:r w:rsidR="00D7257B">
        <w:rPr>
          <w:rFonts w:eastAsia="Calibri" w:cstheme="minorHAnsi"/>
          <w:b/>
          <w:sz w:val="24"/>
          <w:szCs w:val="24"/>
        </w:rPr>
        <w:t xml:space="preserve"> in scena con il trittico dedicato all’amore “A-</w:t>
      </w:r>
      <w:proofErr w:type="spellStart"/>
      <w:r w:rsidR="00D7257B">
        <w:rPr>
          <w:rFonts w:eastAsia="Calibri" w:cstheme="minorHAnsi"/>
          <w:b/>
          <w:sz w:val="24"/>
          <w:szCs w:val="24"/>
        </w:rPr>
        <w:t>Mors</w:t>
      </w:r>
      <w:proofErr w:type="spellEnd"/>
      <w:r w:rsidR="00D7257B">
        <w:rPr>
          <w:rFonts w:eastAsia="Calibri" w:cstheme="minorHAnsi"/>
          <w:b/>
          <w:sz w:val="24"/>
          <w:szCs w:val="24"/>
        </w:rPr>
        <w:t>”</w:t>
      </w:r>
      <w:bookmarkStart w:id="0" w:name="_GoBack"/>
      <w:bookmarkEnd w:id="0"/>
    </w:p>
    <w:p w:rsidR="009C2151" w:rsidRPr="009C2151" w:rsidRDefault="009C2151" w:rsidP="002B660A">
      <w:pPr>
        <w:spacing w:after="0" w:line="276" w:lineRule="auto"/>
        <w:jc w:val="both"/>
        <w:rPr>
          <w:rFonts w:cstheme="minorHAnsi"/>
          <w:color w:val="222222"/>
          <w:shd w:val="clear" w:color="auto" w:fill="FFFFFF"/>
        </w:rPr>
      </w:pPr>
      <w:r w:rsidRPr="009C2151">
        <w:rPr>
          <w:rFonts w:cstheme="minorHAnsi"/>
          <w:color w:val="222222"/>
          <w:shd w:val="clear" w:color="auto" w:fill="FFFFFF"/>
        </w:rPr>
        <w:t xml:space="preserve">È tempo di danza per il XX Festival d’autunno. Dopo i riusciti prologhi con il concerto di Gonzalo </w:t>
      </w:r>
      <w:proofErr w:type="spellStart"/>
      <w:r w:rsidRPr="009C2151">
        <w:rPr>
          <w:rFonts w:cstheme="minorHAnsi"/>
          <w:color w:val="222222"/>
          <w:shd w:val="clear" w:color="auto" w:fill="FFFFFF"/>
        </w:rPr>
        <w:t>Rubalcaba</w:t>
      </w:r>
      <w:proofErr w:type="spellEnd"/>
      <w:r w:rsidRPr="009C2151">
        <w:rPr>
          <w:rFonts w:cstheme="minorHAnsi"/>
          <w:color w:val="222222"/>
          <w:shd w:val="clear" w:color="auto" w:fill="FFFFFF"/>
        </w:rPr>
        <w:t xml:space="preserve">, lo scorso 8 settembre al Chiostro dell’Osservanza e quello di venerdì sera con il pianista emozionale Renzo </w:t>
      </w:r>
      <w:proofErr w:type="spellStart"/>
      <w:r w:rsidRPr="009C2151">
        <w:rPr>
          <w:rFonts w:cstheme="minorHAnsi"/>
          <w:color w:val="222222"/>
          <w:shd w:val="clear" w:color="auto" w:fill="FFFFFF"/>
        </w:rPr>
        <w:t>Anzovino</w:t>
      </w:r>
      <w:proofErr w:type="spellEnd"/>
      <w:r w:rsidRPr="009C2151">
        <w:rPr>
          <w:rFonts w:cstheme="minorHAnsi"/>
          <w:color w:val="222222"/>
          <w:shd w:val="clear" w:color="auto" w:fill="FFFFFF"/>
        </w:rPr>
        <w:t xml:space="preserve">, </w:t>
      </w:r>
      <w:r w:rsidR="009465CB">
        <w:rPr>
          <w:rFonts w:cstheme="minorHAnsi"/>
          <w:color w:val="222222"/>
          <w:shd w:val="clear" w:color="auto" w:fill="FFFFFF"/>
        </w:rPr>
        <w:t xml:space="preserve">il XX Festival d’autunno ha inaugurato ieri sera la mostra itinerante </w:t>
      </w:r>
      <w:r w:rsidR="009465CB" w:rsidRPr="006038C6">
        <w:rPr>
          <w:rFonts w:cstheme="minorHAnsi"/>
          <w:b/>
          <w:color w:val="222222"/>
          <w:shd w:val="clear" w:color="auto" w:fill="FFFFFF"/>
        </w:rPr>
        <w:t>“</w:t>
      </w:r>
      <w:r w:rsidRPr="006038C6">
        <w:rPr>
          <w:rFonts w:cstheme="minorHAnsi"/>
          <w:b/>
          <w:color w:val="222222"/>
          <w:shd w:val="clear" w:color="auto" w:fill="FFFFFF"/>
        </w:rPr>
        <w:t>20 anni di Festival d’autunno”</w:t>
      </w:r>
      <w:r w:rsidR="009465CB" w:rsidRPr="006038C6">
        <w:rPr>
          <w:rFonts w:cstheme="minorHAnsi"/>
          <w:b/>
          <w:color w:val="222222"/>
          <w:shd w:val="clear" w:color="auto" w:fill="FFFFFF"/>
        </w:rPr>
        <w:t>,</w:t>
      </w:r>
      <w:r w:rsidR="009465CB">
        <w:rPr>
          <w:rFonts w:cstheme="minorHAnsi"/>
          <w:color w:val="222222"/>
          <w:shd w:val="clear" w:color="auto" w:fill="FFFFFF"/>
        </w:rPr>
        <w:t xml:space="preserve"> ideata dal suo direttore artistico </w:t>
      </w:r>
      <w:r w:rsidR="009465CB" w:rsidRPr="006038C6">
        <w:rPr>
          <w:rFonts w:cstheme="minorHAnsi"/>
          <w:b/>
          <w:color w:val="222222"/>
          <w:shd w:val="clear" w:color="auto" w:fill="FFFFFF"/>
        </w:rPr>
        <w:t>Antonietta Santacroce</w:t>
      </w:r>
      <w:r w:rsidR="009465CB">
        <w:rPr>
          <w:rFonts w:cstheme="minorHAnsi"/>
          <w:color w:val="222222"/>
          <w:shd w:val="clear" w:color="auto" w:fill="FFFFFF"/>
        </w:rPr>
        <w:t xml:space="preserve">, realizzata insieme all’Accademia di Belle Arti cittadina, che si snoda lungo tutto corso Mazzini dal complesso monumentale San Giovanni fino al Teatro Politeama: </w:t>
      </w:r>
      <w:r w:rsidRPr="009C2151">
        <w:rPr>
          <w:rFonts w:cstheme="minorHAnsi"/>
          <w:color w:val="222222"/>
          <w:shd w:val="clear" w:color="auto" w:fill="FFFFFF"/>
        </w:rPr>
        <w:t xml:space="preserve"> </w:t>
      </w:r>
      <w:r w:rsidR="009465CB">
        <w:rPr>
          <w:rFonts w:cstheme="minorHAnsi"/>
          <w:color w:val="222222"/>
          <w:shd w:val="clear" w:color="auto" w:fill="FFFFFF"/>
        </w:rPr>
        <w:t>al taglio del nastro e alla prima visita delle 26 vetrine delle attività commerciali che ospitano fotografie delle passate edizioni del Festival, a cura dello Studio fotografico Salvatore Monteverde, e alcune opere dell’Aba,</w:t>
      </w:r>
      <w:r w:rsidR="001334D0">
        <w:rPr>
          <w:rFonts w:cstheme="minorHAnsi"/>
          <w:color w:val="222222"/>
          <w:shd w:val="clear" w:color="auto" w:fill="FFFFFF"/>
        </w:rPr>
        <w:t xml:space="preserve"> vivacizzati dall’energia musicale della </w:t>
      </w:r>
      <w:proofErr w:type="spellStart"/>
      <w:r w:rsidR="001334D0">
        <w:rPr>
          <w:rFonts w:cstheme="minorHAnsi"/>
          <w:color w:val="222222"/>
          <w:shd w:val="clear" w:color="auto" w:fill="FFFFFF"/>
        </w:rPr>
        <w:t>street</w:t>
      </w:r>
      <w:proofErr w:type="spellEnd"/>
      <w:r w:rsidR="001334D0">
        <w:rPr>
          <w:rFonts w:cstheme="minorHAnsi"/>
          <w:color w:val="222222"/>
          <w:shd w:val="clear" w:color="auto" w:fill="FFFFFF"/>
        </w:rPr>
        <w:t xml:space="preserve"> band </w:t>
      </w:r>
      <w:proofErr w:type="spellStart"/>
      <w:r w:rsidR="001334D0">
        <w:rPr>
          <w:rFonts w:cstheme="minorHAnsi"/>
          <w:color w:val="222222"/>
          <w:shd w:val="clear" w:color="auto" w:fill="FFFFFF"/>
        </w:rPr>
        <w:t>Ottopiù</w:t>
      </w:r>
      <w:proofErr w:type="spellEnd"/>
      <w:r w:rsidR="001334D0">
        <w:rPr>
          <w:rFonts w:cstheme="minorHAnsi"/>
          <w:color w:val="222222"/>
          <w:shd w:val="clear" w:color="auto" w:fill="FFFFFF"/>
        </w:rPr>
        <w:t>,</w:t>
      </w:r>
      <w:r w:rsidR="009465CB">
        <w:rPr>
          <w:rFonts w:cstheme="minorHAnsi"/>
          <w:color w:val="222222"/>
          <w:shd w:val="clear" w:color="auto" w:fill="FFFFFF"/>
        </w:rPr>
        <w:t xml:space="preserve"> hanno preso parte oltre al direttore Santacroce, il sindaco </w:t>
      </w:r>
      <w:r w:rsidR="009465CB" w:rsidRPr="006038C6">
        <w:rPr>
          <w:rFonts w:cstheme="minorHAnsi"/>
          <w:b/>
          <w:color w:val="222222"/>
          <w:shd w:val="clear" w:color="auto" w:fill="FFFFFF"/>
        </w:rPr>
        <w:t>Nicola Fiorita</w:t>
      </w:r>
      <w:r w:rsidR="009465CB">
        <w:rPr>
          <w:rFonts w:cstheme="minorHAnsi"/>
          <w:color w:val="222222"/>
          <w:shd w:val="clear" w:color="auto" w:fill="FFFFFF"/>
        </w:rPr>
        <w:t xml:space="preserve">, il suo vice </w:t>
      </w:r>
      <w:r w:rsidR="009465CB" w:rsidRPr="006038C6">
        <w:rPr>
          <w:rFonts w:cstheme="minorHAnsi"/>
          <w:b/>
          <w:color w:val="222222"/>
          <w:shd w:val="clear" w:color="auto" w:fill="FFFFFF"/>
        </w:rPr>
        <w:t xml:space="preserve">Giusy </w:t>
      </w:r>
      <w:proofErr w:type="spellStart"/>
      <w:r w:rsidR="009465CB" w:rsidRPr="006038C6">
        <w:rPr>
          <w:rFonts w:cstheme="minorHAnsi"/>
          <w:b/>
          <w:color w:val="222222"/>
          <w:shd w:val="clear" w:color="auto" w:fill="FFFFFF"/>
        </w:rPr>
        <w:t>Iemma</w:t>
      </w:r>
      <w:proofErr w:type="spellEnd"/>
      <w:r w:rsidR="009465CB">
        <w:rPr>
          <w:rFonts w:cstheme="minorHAnsi"/>
          <w:color w:val="222222"/>
          <w:shd w:val="clear" w:color="auto" w:fill="FFFFFF"/>
        </w:rPr>
        <w:t xml:space="preserve">, l’assessore al Turismo </w:t>
      </w:r>
      <w:r w:rsidR="009465CB" w:rsidRPr="006038C6">
        <w:rPr>
          <w:rFonts w:cstheme="minorHAnsi"/>
          <w:b/>
          <w:color w:val="222222"/>
          <w:shd w:val="clear" w:color="auto" w:fill="FFFFFF"/>
        </w:rPr>
        <w:t>Antonio Borelli</w:t>
      </w:r>
      <w:r w:rsidR="009465CB">
        <w:rPr>
          <w:rFonts w:cstheme="minorHAnsi"/>
          <w:color w:val="222222"/>
          <w:shd w:val="clear" w:color="auto" w:fill="FFFFFF"/>
        </w:rPr>
        <w:t xml:space="preserve">, il direttore dell’Aba </w:t>
      </w:r>
      <w:r w:rsidR="009465CB" w:rsidRPr="006038C6">
        <w:rPr>
          <w:rFonts w:cstheme="minorHAnsi"/>
          <w:b/>
          <w:color w:val="222222"/>
          <w:shd w:val="clear" w:color="auto" w:fill="FFFFFF"/>
        </w:rPr>
        <w:t xml:space="preserve">Virgilio </w:t>
      </w:r>
      <w:proofErr w:type="spellStart"/>
      <w:r w:rsidR="009465CB" w:rsidRPr="006038C6">
        <w:rPr>
          <w:rFonts w:cstheme="minorHAnsi"/>
          <w:b/>
          <w:color w:val="222222"/>
          <w:shd w:val="clear" w:color="auto" w:fill="FFFFFF"/>
        </w:rPr>
        <w:t>Piccari</w:t>
      </w:r>
      <w:proofErr w:type="spellEnd"/>
      <w:r w:rsidR="009465CB">
        <w:rPr>
          <w:rFonts w:cstheme="minorHAnsi"/>
          <w:color w:val="222222"/>
          <w:shd w:val="clear" w:color="auto" w:fill="FFFFFF"/>
        </w:rPr>
        <w:t xml:space="preserve">, il presidente della Camera di Commercio di Catanzaro Crotone e Vibo Valentia </w:t>
      </w:r>
      <w:r w:rsidR="009465CB" w:rsidRPr="006038C6">
        <w:rPr>
          <w:rFonts w:cstheme="minorHAnsi"/>
          <w:b/>
          <w:color w:val="222222"/>
          <w:shd w:val="clear" w:color="auto" w:fill="FFFFFF"/>
        </w:rPr>
        <w:t>Pietro Falbo</w:t>
      </w:r>
      <w:r w:rsidR="009465CB">
        <w:rPr>
          <w:rFonts w:cstheme="minorHAnsi"/>
          <w:color w:val="222222"/>
          <w:shd w:val="clear" w:color="auto" w:fill="FFFFFF"/>
        </w:rPr>
        <w:t xml:space="preserve">. </w:t>
      </w:r>
      <w:r w:rsidR="006038C6">
        <w:rPr>
          <w:rFonts w:cstheme="minorHAnsi"/>
          <w:color w:val="222222"/>
          <w:shd w:val="clear" w:color="auto" w:fill="FFFFFF"/>
        </w:rPr>
        <w:t xml:space="preserve">Adesso, come dicevamo, il Festival è pronto ad entrare </w:t>
      </w:r>
      <w:r w:rsidRPr="009C2151">
        <w:rPr>
          <w:rFonts w:cstheme="minorHAnsi"/>
          <w:color w:val="222222"/>
          <w:shd w:val="clear" w:color="auto" w:fill="FFFFFF"/>
        </w:rPr>
        <w:t>nel vivo della sua programmazione al Complesso monumentale San Giovanni con la danza contemporanea.</w:t>
      </w:r>
    </w:p>
    <w:p w:rsidR="009C2151" w:rsidRPr="009C2151" w:rsidRDefault="009C2151" w:rsidP="002B660A">
      <w:pPr>
        <w:spacing w:after="0" w:line="276" w:lineRule="auto"/>
        <w:jc w:val="both"/>
        <w:rPr>
          <w:rFonts w:cstheme="minorHAnsi"/>
          <w:color w:val="222222"/>
          <w:shd w:val="clear" w:color="auto" w:fill="FFFFFF"/>
        </w:rPr>
      </w:pPr>
      <w:r w:rsidRPr="009C2151">
        <w:rPr>
          <w:rFonts w:cstheme="minorHAnsi"/>
          <w:color w:val="222222"/>
          <w:shd w:val="clear" w:color="auto" w:fill="FFFFFF"/>
        </w:rPr>
        <w:t xml:space="preserve">Ad andare in scena, </w:t>
      </w:r>
      <w:r w:rsidRPr="009C2151">
        <w:rPr>
          <w:rFonts w:cstheme="minorHAnsi"/>
          <w:b/>
          <w:color w:val="222222"/>
          <w:shd w:val="clear" w:color="auto" w:fill="FFFFFF"/>
        </w:rPr>
        <w:t>domenica 17 settembre</w:t>
      </w:r>
      <w:r w:rsidRPr="009C2151">
        <w:rPr>
          <w:rFonts w:cstheme="minorHAnsi"/>
          <w:color w:val="222222"/>
          <w:shd w:val="clear" w:color="auto" w:fill="FFFFFF"/>
        </w:rPr>
        <w:t xml:space="preserve"> alle ore 21, sarà la giovane compagnia siciliana </w:t>
      </w:r>
      <w:proofErr w:type="spellStart"/>
      <w:r w:rsidRPr="009C2151">
        <w:rPr>
          <w:rFonts w:cstheme="minorHAnsi"/>
          <w:b/>
          <w:color w:val="222222"/>
          <w:shd w:val="clear" w:color="auto" w:fill="FFFFFF"/>
        </w:rPr>
        <w:t>Ocram</w:t>
      </w:r>
      <w:proofErr w:type="spellEnd"/>
      <w:r w:rsidRPr="009C2151">
        <w:rPr>
          <w:rFonts w:cstheme="minorHAnsi"/>
          <w:b/>
          <w:color w:val="222222"/>
          <w:shd w:val="clear" w:color="auto" w:fill="FFFFFF"/>
        </w:rPr>
        <w:t xml:space="preserve"> Dance </w:t>
      </w:r>
      <w:proofErr w:type="spellStart"/>
      <w:r w:rsidRPr="009C2151">
        <w:rPr>
          <w:rFonts w:cstheme="minorHAnsi"/>
          <w:b/>
          <w:color w:val="222222"/>
          <w:shd w:val="clear" w:color="auto" w:fill="FFFFFF"/>
        </w:rPr>
        <w:t>Movement</w:t>
      </w:r>
      <w:proofErr w:type="spellEnd"/>
      <w:r w:rsidRPr="009C2151">
        <w:rPr>
          <w:rFonts w:cstheme="minorHAnsi"/>
          <w:color w:val="222222"/>
          <w:shd w:val="clear" w:color="auto" w:fill="FFFFFF"/>
        </w:rPr>
        <w:t xml:space="preserve">, diretta da </w:t>
      </w:r>
      <w:r w:rsidRPr="009C2151">
        <w:rPr>
          <w:rFonts w:cstheme="minorHAnsi"/>
          <w:b/>
          <w:color w:val="222222"/>
          <w:shd w:val="clear" w:color="auto" w:fill="FFFFFF"/>
        </w:rPr>
        <w:t xml:space="preserve">Marco Laudani </w:t>
      </w:r>
      <w:r w:rsidRPr="009C2151">
        <w:rPr>
          <w:rFonts w:cstheme="minorHAnsi"/>
          <w:color w:val="222222"/>
          <w:shd w:val="clear" w:color="auto" w:fill="FFFFFF"/>
        </w:rPr>
        <w:t xml:space="preserve">e </w:t>
      </w:r>
      <w:r w:rsidRPr="009C2151">
        <w:rPr>
          <w:rFonts w:cstheme="minorHAnsi"/>
          <w:b/>
          <w:color w:val="222222"/>
          <w:shd w:val="clear" w:color="auto" w:fill="FFFFFF"/>
        </w:rPr>
        <w:t>Claudio Scalia</w:t>
      </w:r>
      <w:r w:rsidRPr="009C2151">
        <w:rPr>
          <w:rFonts w:cstheme="minorHAnsi"/>
          <w:color w:val="222222"/>
          <w:shd w:val="clear" w:color="auto" w:fill="FFFFFF"/>
        </w:rPr>
        <w:t xml:space="preserve">. I catanesi di </w:t>
      </w:r>
      <w:proofErr w:type="spellStart"/>
      <w:r w:rsidRPr="009C2151">
        <w:rPr>
          <w:rFonts w:cstheme="minorHAnsi"/>
          <w:color w:val="222222"/>
          <w:shd w:val="clear" w:color="auto" w:fill="FFFFFF"/>
        </w:rPr>
        <w:t>Ocram</w:t>
      </w:r>
      <w:proofErr w:type="spellEnd"/>
      <w:r w:rsidRPr="009C2151">
        <w:rPr>
          <w:rFonts w:cstheme="minorHAnsi"/>
          <w:color w:val="222222"/>
          <w:shd w:val="clear" w:color="auto" w:fill="FFFFFF"/>
        </w:rPr>
        <w:t xml:space="preserve"> presenteranno per il pubblico del Festival un trittico, dal titolo </w:t>
      </w:r>
      <w:r w:rsidRPr="009C2151">
        <w:rPr>
          <w:rFonts w:cstheme="minorHAnsi"/>
          <w:b/>
          <w:color w:val="222222"/>
          <w:shd w:val="clear" w:color="auto" w:fill="FFFFFF"/>
        </w:rPr>
        <w:t>“A-</w:t>
      </w:r>
      <w:proofErr w:type="spellStart"/>
      <w:r w:rsidRPr="009C2151">
        <w:rPr>
          <w:rFonts w:cstheme="minorHAnsi"/>
          <w:b/>
          <w:color w:val="222222"/>
          <w:shd w:val="clear" w:color="auto" w:fill="FFFFFF"/>
        </w:rPr>
        <w:t>Mors</w:t>
      </w:r>
      <w:proofErr w:type="spellEnd"/>
      <w:r w:rsidRPr="009C2151">
        <w:rPr>
          <w:rFonts w:cstheme="minorHAnsi"/>
          <w:b/>
          <w:color w:val="222222"/>
          <w:shd w:val="clear" w:color="auto" w:fill="FFFFFF"/>
        </w:rPr>
        <w:t xml:space="preserve">”, </w:t>
      </w:r>
      <w:r w:rsidRPr="009C2151">
        <w:rPr>
          <w:rFonts w:cstheme="minorHAnsi"/>
          <w:color w:val="222222"/>
          <w:shd w:val="clear" w:color="auto" w:fill="FFFFFF"/>
        </w:rPr>
        <w:t>dedicato all’amore in alcune sue forme. Tre quadri presentati: “</w:t>
      </w:r>
      <w:proofErr w:type="spellStart"/>
      <w:r w:rsidRPr="009C2151">
        <w:rPr>
          <w:rFonts w:cstheme="minorHAnsi"/>
          <w:color w:val="222222"/>
          <w:shd w:val="clear" w:color="auto" w:fill="FFFFFF"/>
        </w:rPr>
        <w:t>Amuninni</w:t>
      </w:r>
      <w:proofErr w:type="spellEnd"/>
      <w:r w:rsidRPr="009C2151">
        <w:rPr>
          <w:rFonts w:cstheme="minorHAnsi"/>
          <w:color w:val="222222"/>
          <w:shd w:val="clear" w:color="auto" w:fill="FFFFFF"/>
        </w:rPr>
        <w:t>”, “Africa” e “Artificio”, tre modi diversi di amare e amarsi. Infedele, spietato e ingenuo il sentimento del primo quadro, “</w:t>
      </w:r>
      <w:proofErr w:type="spellStart"/>
      <w:r w:rsidRPr="009C2151">
        <w:rPr>
          <w:rFonts w:cstheme="minorHAnsi"/>
          <w:color w:val="222222"/>
          <w:shd w:val="clear" w:color="auto" w:fill="FFFFFF"/>
        </w:rPr>
        <w:t>Amuninni</w:t>
      </w:r>
      <w:proofErr w:type="spellEnd"/>
      <w:r w:rsidRPr="009C2151">
        <w:rPr>
          <w:rFonts w:cstheme="minorHAnsi"/>
          <w:color w:val="222222"/>
          <w:shd w:val="clear" w:color="auto" w:fill="FFFFFF"/>
        </w:rPr>
        <w:t xml:space="preserve">” firmato da Laudani con musiche di Ada </w:t>
      </w:r>
      <w:proofErr w:type="spellStart"/>
      <w:r w:rsidRPr="009C2151">
        <w:rPr>
          <w:rFonts w:cstheme="minorHAnsi"/>
          <w:color w:val="222222"/>
          <w:shd w:val="clear" w:color="auto" w:fill="FFFFFF"/>
        </w:rPr>
        <w:t>Milea</w:t>
      </w:r>
      <w:proofErr w:type="spellEnd"/>
      <w:r w:rsidRPr="009C2151">
        <w:rPr>
          <w:rFonts w:cstheme="minorHAnsi"/>
          <w:color w:val="222222"/>
          <w:shd w:val="clear" w:color="auto" w:fill="FFFFFF"/>
        </w:rPr>
        <w:t xml:space="preserve">, che si avvale del testo di Umberto </w:t>
      </w:r>
      <w:proofErr w:type="spellStart"/>
      <w:r w:rsidRPr="009C2151">
        <w:rPr>
          <w:rFonts w:cstheme="minorHAnsi"/>
          <w:color w:val="222222"/>
          <w:shd w:val="clear" w:color="auto" w:fill="FFFFFF"/>
        </w:rPr>
        <w:t>Galimberti</w:t>
      </w:r>
      <w:proofErr w:type="spellEnd"/>
      <w:r w:rsidRPr="009C2151">
        <w:rPr>
          <w:rFonts w:cstheme="minorHAnsi"/>
          <w:color w:val="222222"/>
          <w:shd w:val="clear" w:color="auto" w:fill="FFFFFF"/>
        </w:rPr>
        <w:t xml:space="preserve"> per descrivere l’amore come forma di possesso che arresta la nostra crescita. Spirituale e sacro il legame che avvolge gli interpreti della seconda creazione – “Africa”, di Scalia, con musiche di </w:t>
      </w:r>
      <w:proofErr w:type="spellStart"/>
      <w:r w:rsidRPr="009C2151">
        <w:rPr>
          <w:rFonts w:cstheme="minorHAnsi"/>
          <w:color w:val="222222"/>
          <w:shd w:val="clear" w:color="auto" w:fill="FFFFFF"/>
        </w:rPr>
        <w:t>Jaap</w:t>
      </w:r>
      <w:proofErr w:type="spellEnd"/>
      <w:r w:rsidRPr="009C2151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9C2151">
        <w:rPr>
          <w:rFonts w:cstheme="minorHAnsi"/>
          <w:color w:val="222222"/>
          <w:shd w:val="clear" w:color="auto" w:fill="FFFFFF"/>
        </w:rPr>
        <w:t>Blonk</w:t>
      </w:r>
      <w:proofErr w:type="spellEnd"/>
      <w:r w:rsidRPr="009C2151">
        <w:rPr>
          <w:rFonts w:cstheme="minorHAnsi"/>
          <w:color w:val="222222"/>
          <w:shd w:val="clear" w:color="auto" w:fill="FFFFFF"/>
        </w:rPr>
        <w:t xml:space="preserve"> e Nikolaj </w:t>
      </w:r>
      <w:proofErr w:type="spellStart"/>
      <w:r w:rsidRPr="009C2151">
        <w:rPr>
          <w:rFonts w:cstheme="minorHAnsi"/>
          <w:color w:val="222222"/>
          <w:shd w:val="clear" w:color="auto" w:fill="FFFFFF"/>
        </w:rPr>
        <w:t>Bjerre</w:t>
      </w:r>
      <w:proofErr w:type="spellEnd"/>
      <w:r w:rsidRPr="009C2151">
        <w:rPr>
          <w:rFonts w:cstheme="minorHAnsi"/>
          <w:color w:val="222222"/>
          <w:shd w:val="clear" w:color="auto" w:fill="FFFFFF"/>
        </w:rPr>
        <w:t xml:space="preserve"> -, un rituale fatto di gesti e simboli che seducono e ammaliano. Fisico, adolescenziale ed esplosivo il terzo quadro, “Artificio” di Laudani – su progetto sonoro di Michele Piccolo e Massimo </w:t>
      </w:r>
      <w:proofErr w:type="spellStart"/>
      <w:r w:rsidRPr="009C2151">
        <w:rPr>
          <w:rFonts w:cstheme="minorHAnsi"/>
          <w:color w:val="222222"/>
          <w:shd w:val="clear" w:color="auto" w:fill="FFFFFF"/>
        </w:rPr>
        <w:t>Lievore</w:t>
      </w:r>
      <w:proofErr w:type="spellEnd"/>
      <w:r w:rsidRPr="009C2151">
        <w:rPr>
          <w:rFonts w:cstheme="minorHAnsi"/>
          <w:color w:val="222222"/>
          <w:shd w:val="clear" w:color="auto" w:fill="FFFFFF"/>
        </w:rPr>
        <w:t xml:space="preserve">, e altre musiche di </w:t>
      </w:r>
      <w:proofErr w:type="spellStart"/>
      <w:r w:rsidRPr="009C2151">
        <w:rPr>
          <w:rFonts w:cstheme="minorHAnsi"/>
          <w:color w:val="222222"/>
          <w:shd w:val="clear" w:color="auto" w:fill="FFFFFF"/>
        </w:rPr>
        <w:t>Sergei</w:t>
      </w:r>
      <w:proofErr w:type="spellEnd"/>
      <w:r w:rsidRPr="009C2151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9C2151">
        <w:rPr>
          <w:rFonts w:cstheme="minorHAnsi"/>
          <w:color w:val="222222"/>
          <w:shd w:val="clear" w:color="auto" w:fill="FFFFFF"/>
        </w:rPr>
        <w:t>Prokofiev</w:t>
      </w:r>
      <w:proofErr w:type="spellEnd"/>
      <w:r w:rsidRPr="009C2151">
        <w:rPr>
          <w:rFonts w:cstheme="minorHAnsi"/>
          <w:color w:val="222222"/>
          <w:shd w:val="clear" w:color="auto" w:fill="FFFFFF"/>
        </w:rPr>
        <w:t xml:space="preserve"> -, che si serve della metafora dei fuochi d’artificio per descrivere la fasi di un amore vissuto e compiuto. Tutti e tre i quadri sono prodotti da </w:t>
      </w:r>
      <w:proofErr w:type="spellStart"/>
      <w:r w:rsidRPr="009C2151">
        <w:rPr>
          <w:rFonts w:cstheme="minorHAnsi"/>
          <w:color w:val="222222"/>
          <w:shd w:val="clear" w:color="auto" w:fill="FFFFFF"/>
        </w:rPr>
        <w:t>Ocram</w:t>
      </w:r>
      <w:proofErr w:type="spellEnd"/>
      <w:r w:rsidRPr="009C2151">
        <w:rPr>
          <w:rFonts w:cstheme="minorHAnsi"/>
          <w:color w:val="222222"/>
          <w:shd w:val="clear" w:color="auto" w:fill="FFFFFF"/>
        </w:rPr>
        <w:t xml:space="preserve"> Dance </w:t>
      </w:r>
      <w:proofErr w:type="spellStart"/>
      <w:r w:rsidRPr="009C2151">
        <w:rPr>
          <w:rFonts w:cstheme="minorHAnsi"/>
          <w:color w:val="222222"/>
          <w:shd w:val="clear" w:color="auto" w:fill="FFFFFF"/>
        </w:rPr>
        <w:t>Movement</w:t>
      </w:r>
      <w:proofErr w:type="spellEnd"/>
      <w:r w:rsidRPr="009C2151">
        <w:rPr>
          <w:rFonts w:cstheme="minorHAnsi"/>
          <w:color w:val="222222"/>
          <w:shd w:val="clear" w:color="auto" w:fill="FFFFFF"/>
        </w:rPr>
        <w:t xml:space="preserve"> in collaborazione con Scenario Pubblico Centro Di Rilevante Interesse Nazionale.</w:t>
      </w:r>
    </w:p>
    <w:p w:rsidR="009C2151" w:rsidRPr="009C2151" w:rsidRDefault="009C2151" w:rsidP="002B660A">
      <w:pPr>
        <w:spacing w:after="0" w:line="276" w:lineRule="auto"/>
        <w:jc w:val="both"/>
        <w:rPr>
          <w:rFonts w:cstheme="minorHAnsi"/>
          <w:color w:val="222222"/>
          <w:shd w:val="clear" w:color="auto" w:fill="FFFFFF"/>
        </w:rPr>
      </w:pPr>
      <w:r w:rsidRPr="009C2151">
        <w:rPr>
          <w:rFonts w:cstheme="minorHAnsi"/>
          <w:color w:val="222222"/>
          <w:shd w:val="clear" w:color="auto" w:fill="FFFFFF"/>
        </w:rPr>
        <w:lastRenderedPageBreak/>
        <w:t>«</w:t>
      </w:r>
      <w:r w:rsidRPr="009C2151">
        <w:rPr>
          <w:rFonts w:cstheme="minorHAnsi"/>
          <w:i/>
          <w:color w:val="222222"/>
          <w:shd w:val="clear" w:color="auto" w:fill="FFFFFF"/>
        </w:rPr>
        <w:t>La ricerca dell'amore è eccitante, la sua perdita è estenuante, ma è nell'amore vissuto e consumato che dimora il godimento umano, il resto è un contorno che arricchisce o depaupera</w:t>
      </w:r>
      <w:r w:rsidRPr="009C2151">
        <w:rPr>
          <w:rFonts w:cstheme="minorHAnsi"/>
          <w:color w:val="222222"/>
          <w:shd w:val="clear" w:color="auto" w:fill="FFFFFF"/>
        </w:rPr>
        <w:t xml:space="preserve"> – spiegano i due autori e coreografi, Laudani e Scalia -. </w:t>
      </w:r>
      <w:r w:rsidRPr="009C2151">
        <w:rPr>
          <w:rFonts w:cstheme="minorHAnsi"/>
          <w:i/>
          <w:color w:val="222222"/>
          <w:shd w:val="clear" w:color="auto" w:fill="FFFFFF"/>
        </w:rPr>
        <w:t>A-</w:t>
      </w:r>
      <w:proofErr w:type="spellStart"/>
      <w:r w:rsidRPr="009C2151">
        <w:rPr>
          <w:rFonts w:cstheme="minorHAnsi"/>
          <w:i/>
          <w:color w:val="222222"/>
          <w:shd w:val="clear" w:color="auto" w:fill="FFFFFF"/>
        </w:rPr>
        <w:t>mors</w:t>
      </w:r>
      <w:proofErr w:type="spellEnd"/>
      <w:r w:rsidRPr="009C2151">
        <w:rPr>
          <w:rFonts w:cstheme="minorHAnsi"/>
          <w:i/>
          <w:color w:val="222222"/>
          <w:shd w:val="clear" w:color="auto" w:fill="FFFFFF"/>
        </w:rPr>
        <w:t>, senza morte, a sottolineare l’intensità senza fine di questo sentimento che implica un legame eterno, che dura nel tempo, che si trasforma nella forma ma non nella sostanza</w:t>
      </w:r>
      <w:r w:rsidRPr="009C2151">
        <w:rPr>
          <w:rFonts w:cstheme="minorHAnsi"/>
          <w:color w:val="222222"/>
          <w:shd w:val="clear" w:color="auto" w:fill="FFFFFF"/>
        </w:rPr>
        <w:t>».</w:t>
      </w:r>
    </w:p>
    <w:p w:rsidR="009C2151" w:rsidRPr="009C2151" w:rsidRDefault="009C2151" w:rsidP="002B660A">
      <w:pPr>
        <w:spacing w:after="0" w:line="276" w:lineRule="auto"/>
        <w:jc w:val="both"/>
        <w:rPr>
          <w:rFonts w:cstheme="minorHAnsi"/>
          <w:b/>
          <w:color w:val="222222"/>
          <w:shd w:val="clear" w:color="auto" w:fill="FFFFFF"/>
        </w:rPr>
      </w:pPr>
      <w:r w:rsidRPr="009C2151">
        <w:rPr>
          <w:rFonts w:cstheme="minorHAnsi"/>
          <w:color w:val="222222"/>
          <w:shd w:val="clear" w:color="auto" w:fill="FFFFFF"/>
        </w:rPr>
        <w:t xml:space="preserve">In scena per il XX Festival d’autunno che, lo ricordiamo, è realizzato dall’associazione Donne in arte con il supporto di </w:t>
      </w:r>
      <w:proofErr w:type="spellStart"/>
      <w:r w:rsidRPr="009C2151">
        <w:rPr>
          <w:rFonts w:cstheme="minorHAnsi"/>
          <w:color w:val="222222"/>
          <w:shd w:val="clear" w:color="auto" w:fill="FFFFFF"/>
        </w:rPr>
        <w:t>Mic</w:t>
      </w:r>
      <w:proofErr w:type="spellEnd"/>
      <w:r w:rsidRPr="009C2151">
        <w:rPr>
          <w:rFonts w:cstheme="minorHAnsi"/>
          <w:color w:val="222222"/>
          <w:shd w:val="clear" w:color="auto" w:fill="FFFFFF"/>
        </w:rPr>
        <w:t xml:space="preserve">, Por Calabria </w:t>
      </w:r>
      <w:proofErr w:type="spellStart"/>
      <w:r w:rsidRPr="009C2151">
        <w:rPr>
          <w:rFonts w:cstheme="minorHAnsi"/>
          <w:color w:val="222222"/>
          <w:shd w:val="clear" w:color="auto" w:fill="FFFFFF"/>
        </w:rPr>
        <w:t>Fesr</w:t>
      </w:r>
      <w:proofErr w:type="spellEnd"/>
      <w:r w:rsidRPr="009C2151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9C2151">
        <w:rPr>
          <w:rFonts w:cstheme="minorHAnsi"/>
          <w:color w:val="222222"/>
          <w:shd w:val="clear" w:color="auto" w:fill="FFFFFF"/>
        </w:rPr>
        <w:t>Fse</w:t>
      </w:r>
      <w:proofErr w:type="spellEnd"/>
      <w:r w:rsidRPr="009C2151">
        <w:rPr>
          <w:rFonts w:cstheme="minorHAnsi"/>
          <w:color w:val="222222"/>
          <w:shd w:val="clear" w:color="auto" w:fill="FFFFFF"/>
        </w:rPr>
        <w:t xml:space="preserve">, Calabria Straordinaria, in collaborazione con Fondazione </w:t>
      </w:r>
      <w:proofErr w:type="spellStart"/>
      <w:r w:rsidRPr="009C2151">
        <w:rPr>
          <w:rFonts w:cstheme="minorHAnsi"/>
          <w:color w:val="222222"/>
          <w:shd w:val="clear" w:color="auto" w:fill="FFFFFF"/>
        </w:rPr>
        <w:t>Carical</w:t>
      </w:r>
      <w:proofErr w:type="spellEnd"/>
      <w:r w:rsidRPr="009C2151">
        <w:rPr>
          <w:rFonts w:cstheme="minorHAnsi"/>
          <w:color w:val="222222"/>
          <w:shd w:val="clear" w:color="auto" w:fill="FFFFFF"/>
        </w:rPr>
        <w:t xml:space="preserve"> e i Comuni di Catanzaro, Montauro, Soverato, Tropea e Santa Caterina, ci saranno i ballerini </w:t>
      </w:r>
      <w:r w:rsidRPr="009C2151">
        <w:rPr>
          <w:rFonts w:cstheme="minorHAnsi"/>
          <w:b/>
          <w:color w:val="222222"/>
          <w:shd w:val="clear" w:color="auto" w:fill="FFFFFF"/>
        </w:rPr>
        <w:t xml:space="preserve">Rachele </w:t>
      </w:r>
      <w:proofErr w:type="spellStart"/>
      <w:r w:rsidRPr="009C2151">
        <w:rPr>
          <w:rFonts w:cstheme="minorHAnsi"/>
          <w:b/>
          <w:color w:val="222222"/>
          <w:shd w:val="clear" w:color="auto" w:fill="FFFFFF"/>
        </w:rPr>
        <w:t>Pascale</w:t>
      </w:r>
      <w:proofErr w:type="spellEnd"/>
      <w:r w:rsidRPr="009C2151">
        <w:rPr>
          <w:rFonts w:cstheme="minorHAnsi"/>
          <w:b/>
          <w:color w:val="222222"/>
          <w:shd w:val="clear" w:color="auto" w:fill="FFFFFF"/>
        </w:rPr>
        <w:t xml:space="preserve">, lo stesso Claudio Scalia, Rebecca </w:t>
      </w:r>
      <w:proofErr w:type="spellStart"/>
      <w:r w:rsidRPr="009C2151">
        <w:rPr>
          <w:rFonts w:cstheme="minorHAnsi"/>
          <w:b/>
          <w:color w:val="222222"/>
          <w:shd w:val="clear" w:color="auto" w:fill="FFFFFF"/>
        </w:rPr>
        <w:t>Bendinelli</w:t>
      </w:r>
      <w:proofErr w:type="spellEnd"/>
      <w:r w:rsidRPr="009C2151">
        <w:rPr>
          <w:rFonts w:cstheme="minorHAnsi"/>
          <w:b/>
          <w:color w:val="222222"/>
          <w:shd w:val="clear" w:color="auto" w:fill="FFFFFF"/>
        </w:rPr>
        <w:t xml:space="preserve">, Nunzio Saporito, Paola Tosto </w:t>
      </w:r>
      <w:r w:rsidRPr="009C2151">
        <w:rPr>
          <w:rFonts w:cstheme="minorHAnsi"/>
          <w:color w:val="222222"/>
          <w:shd w:val="clear" w:color="auto" w:fill="FFFFFF"/>
        </w:rPr>
        <w:t>e</w:t>
      </w:r>
      <w:r w:rsidRPr="009C2151">
        <w:rPr>
          <w:rFonts w:cstheme="minorHAnsi"/>
          <w:b/>
          <w:color w:val="222222"/>
          <w:shd w:val="clear" w:color="auto" w:fill="FFFFFF"/>
        </w:rPr>
        <w:t xml:space="preserve"> Ismaele </w:t>
      </w:r>
      <w:proofErr w:type="spellStart"/>
      <w:r w:rsidRPr="009C2151">
        <w:rPr>
          <w:rFonts w:cstheme="minorHAnsi"/>
          <w:b/>
          <w:color w:val="222222"/>
          <w:shd w:val="clear" w:color="auto" w:fill="FFFFFF"/>
        </w:rPr>
        <w:t>Buonvenga</w:t>
      </w:r>
      <w:proofErr w:type="spellEnd"/>
      <w:r w:rsidRPr="009C2151">
        <w:rPr>
          <w:rFonts w:cstheme="minorHAnsi"/>
          <w:b/>
          <w:color w:val="222222"/>
          <w:shd w:val="clear" w:color="auto" w:fill="FFFFFF"/>
        </w:rPr>
        <w:t>.</w:t>
      </w:r>
    </w:p>
    <w:p w:rsidR="002B660A" w:rsidRPr="002B660A" w:rsidRDefault="009C2151" w:rsidP="002B660A">
      <w:pPr>
        <w:spacing w:after="0" w:line="276" w:lineRule="auto"/>
        <w:jc w:val="both"/>
        <w:rPr>
          <w:rFonts w:cstheme="minorHAnsi"/>
          <w:i/>
          <w:color w:val="222222"/>
          <w:shd w:val="clear" w:color="auto" w:fill="FFFFFF"/>
        </w:rPr>
      </w:pPr>
      <w:r w:rsidRPr="009C2151">
        <w:rPr>
          <w:rFonts w:cstheme="minorHAnsi"/>
          <w:color w:val="222222"/>
          <w:shd w:val="clear" w:color="auto" w:fill="FFFFFF"/>
        </w:rPr>
        <w:t>«</w:t>
      </w:r>
      <w:r w:rsidRPr="009C2151">
        <w:rPr>
          <w:rFonts w:cstheme="minorHAnsi"/>
          <w:i/>
          <w:color w:val="222222"/>
          <w:shd w:val="clear" w:color="auto" w:fill="FFFFFF"/>
        </w:rPr>
        <w:t>La danza contemporanea va oltre i confini delle tecniche tradizionali –</w:t>
      </w:r>
      <w:r w:rsidRPr="009C2151">
        <w:rPr>
          <w:rFonts w:cstheme="minorHAnsi"/>
          <w:color w:val="222222"/>
          <w:shd w:val="clear" w:color="auto" w:fill="FFFFFF"/>
        </w:rPr>
        <w:t xml:space="preserve"> ha avuto modo di affermato il direttore artistico del Festival d’autunno </w:t>
      </w:r>
      <w:r w:rsidRPr="009C2151">
        <w:rPr>
          <w:rFonts w:cstheme="minorHAnsi"/>
          <w:b/>
          <w:color w:val="222222"/>
          <w:shd w:val="clear" w:color="auto" w:fill="FFFFFF"/>
        </w:rPr>
        <w:t>Antonietta Santacroce</w:t>
      </w:r>
      <w:r w:rsidRPr="009C2151">
        <w:rPr>
          <w:rFonts w:cstheme="minorHAnsi"/>
          <w:color w:val="222222"/>
          <w:shd w:val="clear" w:color="auto" w:fill="FFFFFF"/>
        </w:rPr>
        <w:t xml:space="preserve"> -. </w:t>
      </w:r>
      <w:r w:rsidRPr="009C2151">
        <w:rPr>
          <w:rFonts w:cstheme="minorHAnsi"/>
          <w:i/>
          <w:color w:val="222222"/>
          <w:shd w:val="clear" w:color="auto" w:fill="FFFFFF"/>
        </w:rPr>
        <w:t>È un genere che incoraggia la sperimentazione e l’innovazione, temi cari al Festival d’autunno che da sempre ha riservato spazi e occasioni per lavori insoliti, nuovi. Questa volta lo fa con una giovane compagnia  del Sud, che rappresenta un importante esempio di come la danza anche a queste latitudini possa essere un’opportunità per i talenti di emergere e di esprimere loro stessi, artisticamente</w:t>
      </w:r>
      <w:r w:rsidRPr="009C2151">
        <w:rPr>
          <w:rFonts w:cstheme="minorHAnsi"/>
          <w:color w:val="222222"/>
          <w:shd w:val="clear" w:color="auto" w:fill="FFFFFF"/>
        </w:rPr>
        <w:t>».</w:t>
      </w:r>
    </w:p>
    <w:p w:rsidR="002B660A" w:rsidRDefault="002B660A" w:rsidP="00487690">
      <w:pPr>
        <w:spacing w:after="0" w:line="360" w:lineRule="auto"/>
        <w:rPr>
          <w:rFonts w:eastAsia="Calibri" w:cstheme="minorHAnsi"/>
          <w:b/>
        </w:rPr>
      </w:pPr>
    </w:p>
    <w:p w:rsidR="002B660A" w:rsidRDefault="002B660A" w:rsidP="00487690">
      <w:pPr>
        <w:spacing w:after="0" w:line="360" w:lineRule="auto"/>
        <w:rPr>
          <w:rFonts w:eastAsia="Calibri" w:cstheme="minorHAnsi"/>
          <w:b/>
          <w:u w:val="single"/>
        </w:rPr>
      </w:pPr>
      <w:r w:rsidRPr="002B660A">
        <w:rPr>
          <w:rFonts w:eastAsia="Calibri" w:cstheme="minorHAnsi"/>
          <w:b/>
          <w:u w:val="single"/>
        </w:rPr>
        <w:t>Gli esercenti che partecipano alla mostra “20 anni di Festival”</w:t>
      </w:r>
    </w:p>
    <w:p w:rsidR="002B660A" w:rsidRDefault="002B660A" w:rsidP="002B660A">
      <w:pPr>
        <w:spacing w:after="0" w:line="276" w:lineRule="auto"/>
        <w:jc w:val="both"/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Caccavari</w:t>
      </w:r>
      <w:proofErr w:type="spellEnd"/>
      <w:r>
        <w:rPr>
          <w:rFonts w:eastAsia="Calibri" w:cstheme="minorHAnsi"/>
        </w:rPr>
        <w:t xml:space="preserve"> gioielli, </w:t>
      </w:r>
      <w:proofErr w:type="spellStart"/>
      <w:r>
        <w:rPr>
          <w:rFonts w:eastAsia="Calibri" w:cstheme="minorHAnsi"/>
        </w:rPr>
        <w:t>Caccavari</w:t>
      </w:r>
      <w:proofErr w:type="spellEnd"/>
      <w:r>
        <w:rPr>
          <w:rFonts w:eastAsia="Calibri" w:cstheme="minorHAnsi"/>
        </w:rPr>
        <w:t xml:space="preserve"> porcellane, Coin Casa, </w:t>
      </w:r>
      <w:proofErr w:type="spellStart"/>
      <w:r>
        <w:rPr>
          <w:rFonts w:eastAsia="Calibri" w:cstheme="minorHAnsi"/>
        </w:rPr>
        <w:t>Ki</w:t>
      </w:r>
      <w:proofErr w:type="spellEnd"/>
      <w:r>
        <w:rPr>
          <w:rFonts w:eastAsia="Calibri" w:cstheme="minorHAnsi"/>
        </w:rPr>
        <w:t xml:space="preserve">, Voci, Bertucci, Arcade, Teatro Comunale, </w:t>
      </w:r>
      <w:proofErr w:type="spellStart"/>
      <w:r>
        <w:rPr>
          <w:rFonts w:eastAsia="Calibri" w:cstheme="minorHAnsi"/>
        </w:rPr>
        <w:t>Thun</w:t>
      </w:r>
      <w:proofErr w:type="spellEnd"/>
      <w:r>
        <w:rPr>
          <w:rFonts w:eastAsia="Calibri" w:cstheme="minorHAnsi"/>
        </w:rPr>
        <w:t xml:space="preserve"> (Voci), Granato, </w:t>
      </w:r>
      <w:proofErr w:type="spellStart"/>
      <w:r>
        <w:rPr>
          <w:rFonts w:eastAsia="Calibri" w:cstheme="minorHAnsi"/>
        </w:rPr>
        <w:t>Marlan</w:t>
      </w:r>
      <w:proofErr w:type="spellEnd"/>
      <w:r>
        <w:rPr>
          <w:rFonts w:eastAsia="Calibri" w:cstheme="minorHAnsi"/>
        </w:rPr>
        <w:t xml:space="preserve">, Astrea, Timberland, Cannella (Teti), Sandoz Ottica, </w:t>
      </w:r>
      <w:proofErr w:type="spellStart"/>
      <w:r>
        <w:rPr>
          <w:rFonts w:eastAsia="Calibri" w:cstheme="minorHAnsi"/>
        </w:rPr>
        <w:t>Modè</w:t>
      </w:r>
      <w:proofErr w:type="spellEnd"/>
      <w:r>
        <w:rPr>
          <w:rFonts w:eastAsia="Calibri" w:cstheme="minorHAnsi"/>
        </w:rPr>
        <w:t xml:space="preserve">, Charme </w:t>
      </w:r>
      <w:proofErr w:type="spellStart"/>
      <w:r>
        <w:rPr>
          <w:rFonts w:eastAsia="Calibri" w:cstheme="minorHAnsi"/>
        </w:rPr>
        <w:t>Parfums</w:t>
      </w:r>
      <w:proofErr w:type="spellEnd"/>
      <w:r>
        <w:rPr>
          <w:rFonts w:eastAsia="Calibri" w:cstheme="minorHAnsi"/>
        </w:rPr>
        <w:t xml:space="preserve">, Mignon bar, Casa Miglio, Farmacia Giancotti e Mauro, Affidato, Erboristeria del Corso, Boutique Dominique, </w:t>
      </w:r>
      <w:proofErr w:type="spellStart"/>
      <w:r>
        <w:rPr>
          <w:rFonts w:eastAsia="Calibri" w:cstheme="minorHAnsi"/>
        </w:rPr>
        <w:t>Brunk</w:t>
      </w:r>
      <w:proofErr w:type="spellEnd"/>
      <w:r>
        <w:rPr>
          <w:rFonts w:eastAsia="Calibri" w:cstheme="minorHAnsi"/>
        </w:rPr>
        <w:t xml:space="preserve">, Imperiale Bar, Dea Junior, Marte gioielleria Spadafora (Luca Placanica), Iuli gioielleria, 72 Corso </w:t>
      </w:r>
      <w:proofErr w:type="spellStart"/>
      <w:r>
        <w:rPr>
          <w:rFonts w:eastAsia="Calibri" w:cstheme="minorHAnsi"/>
        </w:rPr>
        <w:t>Mazzini,Emporio</w:t>
      </w:r>
      <w:proofErr w:type="spellEnd"/>
      <w:r>
        <w:rPr>
          <w:rFonts w:eastAsia="Calibri" w:cstheme="minorHAnsi"/>
        </w:rPr>
        <w:t xml:space="preserve"> 88 Bambini Granato. </w:t>
      </w:r>
    </w:p>
    <w:p w:rsidR="002B660A" w:rsidRDefault="002B660A" w:rsidP="002B660A">
      <w:pPr>
        <w:spacing w:after="0" w:line="276" w:lineRule="auto"/>
        <w:jc w:val="both"/>
        <w:rPr>
          <w:rFonts w:eastAsia="Calibri" w:cstheme="minorHAnsi"/>
        </w:rPr>
      </w:pPr>
    </w:p>
    <w:p w:rsidR="002B660A" w:rsidRDefault="002B660A" w:rsidP="002B660A">
      <w:pPr>
        <w:spacing w:after="0" w:line="276" w:lineRule="auto"/>
        <w:jc w:val="both"/>
        <w:rPr>
          <w:rFonts w:eastAsia="Calibri" w:cstheme="minorHAnsi"/>
        </w:rPr>
      </w:pPr>
    </w:p>
    <w:p w:rsidR="002B660A" w:rsidRDefault="002B660A" w:rsidP="002B660A">
      <w:pPr>
        <w:spacing w:after="0" w:line="276" w:lineRule="auto"/>
        <w:jc w:val="both"/>
        <w:rPr>
          <w:rFonts w:eastAsia="Calibri" w:cstheme="minorHAnsi"/>
        </w:rPr>
      </w:pPr>
    </w:p>
    <w:p w:rsidR="002B660A" w:rsidRPr="002B660A" w:rsidRDefault="002B660A" w:rsidP="002B660A">
      <w:pPr>
        <w:spacing w:after="0" w:line="276" w:lineRule="auto"/>
        <w:jc w:val="both"/>
        <w:rPr>
          <w:rFonts w:eastAsia="Calibri" w:cstheme="minorHAnsi"/>
          <w:b/>
        </w:rPr>
      </w:pPr>
      <w:r w:rsidRPr="002B660A">
        <w:rPr>
          <w:rFonts w:eastAsia="Calibri" w:cstheme="minorHAnsi"/>
          <w:b/>
        </w:rPr>
        <w:t>Per informazioni: www.festivaldautunno.com</w:t>
      </w:r>
    </w:p>
    <w:p w:rsidR="002B660A" w:rsidRDefault="002B660A" w:rsidP="00487690">
      <w:pPr>
        <w:spacing w:after="0" w:line="360" w:lineRule="auto"/>
        <w:rPr>
          <w:rFonts w:eastAsia="Calibri" w:cstheme="minorHAnsi"/>
          <w:b/>
          <w:u w:val="single"/>
        </w:rPr>
      </w:pPr>
    </w:p>
    <w:p w:rsidR="002B660A" w:rsidRPr="002B660A" w:rsidRDefault="002B660A" w:rsidP="00487690">
      <w:pPr>
        <w:spacing w:after="0" w:line="360" w:lineRule="auto"/>
        <w:rPr>
          <w:rFonts w:eastAsia="Calibri" w:cstheme="minorHAnsi"/>
          <w:b/>
          <w:u w:val="single"/>
        </w:rPr>
      </w:pPr>
    </w:p>
    <w:p w:rsidR="002B660A" w:rsidRDefault="002B660A" w:rsidP="00487690">
      <w:pPr>
        <w:spacing w:after="0" w:line="360" w:lineRule="auto"/>
        <w:rPr>
          <w:rFonts w:eastAsia="Calibri" w:cstheme="minorHAnsi"/>
          <w:b/>
        </w:rPr>
      </w:pPr>
    </w:p>
    <w:p w:rsidR="002B660A" w:rsidRDefault="002B660A" w:rsidP="00487690">
      <w:pPr>
        <w:spacing w:after="0" w:line="360" w:lineRule="auto"/>
        <w:rPr>
          <w:rFonts w:eastAsia="Calibri" w:cstheme="minorHAnsi"/>
          <w:b/>
          <w:u w:val="single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XX FESTIVAL D’AUTUNNO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Il cartellone</w:t>
      </w:r>
    </w:p>
    <w:p w:rsidR="00487690" w:rsidRDefault="00487690" w:rsidP="00487690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Loredana Bertè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Manifesto tour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 agosto – Arena Lungomare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Emozioni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Omaggio a Lucio Battisti con Gianmarco </w:t>
      </w:r>
      <w:proofErr w:type="spellStart"/>
      <w:r>
        <w:rPr>
          <w:rFonts w:eastAsia="Calibri" w:cstheme="minorHAnsi"/>
          <w:sz w:val="24"/>
          <w:szCs w:val="24"/>
        </w:rPr>
        <w:t>Carroccia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La finale del talent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Patty Pravo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Minaccia Bionda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Taranta Celtica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In collaborazione con Culture </w:t>
      </w:r>
      <w:proofErr w:type="spellStart"/>
      <w:r>
        <w:rPr>
          <w:rFonts w:eastAsia="Calibri" w:cstheme="minorHAnsi"/>
          <w:sz w:val="24"/>
          <w:szCs w:val="24"/>
        </w:rPr>
        <w:t>Ireland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24 agosto – Grangia Sant’Anna Montauro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Maraviglia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Galà lirico - Omaggio a Caruso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27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Eastbound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Suoni del Mediterraneo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30 agosto – Palazzo Santa Chiara (</w:t>
      </w:r>
      <w:proofErr w:type="spellStart"/>
      <w:r>
        <w:rPr>
          <w:rFonts w:eastAsia="Calibri" w:cstheme="minorHAnsi"/>
          <w:i/>
          <w:sz w:val="24"/>
          <w:szCs w:val="24"/>
        </w:rPr>
        <w:t>Vv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Dal ragtime a Pino Daniele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Salime</w:t>
      </w:r>
      <w:proofErr w:type="spellEnd"/>
      <w:r>
        <w:rPr>
          <w:rFonts w:eastAsia="Calibri" w:cstheme="minorHAnsi"/>
          <w:sz w:val="24"/>
          <w:szCs w:val="24"/>
        </w:rPr>
        <w:t xml:space="preserve"> sax 5tet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31 agosto – Palazzo Marchesi Di Francia Santa Caterina dello Jonio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Gonzalo </w:t>
      </w:r>
      <w:proofErr w:type="spellStart"/>
      <w:r>
        <w:rPr>
          <w:rFonts w:eastAsia="Calibri" w:cstheme="minorHAnsi"/>
          <w:b/>
          <w:sz w:val="24"/>
          <w:szCs w:val="24"/>
        </w:rPr>
        <w:t>Rubalcaba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&amp; </w:t>
      </w:r>
      <w:proofErr w:type="spellStart"/>
      <w:r>
        <w:rPr>
          <w:rFonts w:eastAsia="Calibri" w:cstheme="minorHAnsi"/>
          <w:b/>
          <w:sz w:val="24"/>
          <w:szCs w:val="24"/>
        </w:rPr>
        <w:t>Pierrick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</w:rPr>
        <w:t>Pédron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Piano Jazz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8 settembre – chiostro Osservanza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>
        <w:rPr>
          <w:rFonts w:eastAsia="Calibri" w:cstheme="minorHAnsi"/>
          <w:b/>
          <w:sz w:val="24"/>
          <w:szCs w:val="24"/>
          <w:lang w:val="en-GB"/>
        </w:rPr>
        <w:t>Don’t forget to fly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 xml:space="preserve">Remo </w:t>
      </w:r>
      <w:proofErr w:type="spellStart"/>
      <w:r>
        <w:rPr>
          <w:rFonts w:eastAsia="Calibri" w:cstheme="minorHAnsi"/>
          <w:sz w:val="24"/>
          <w:szCs w:val="24"/>
          <w:lang w:val="en-GB"/>
        </w:rPr>
        <w:t>Anzovino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15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Venti anni di Festival d’autunno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mostra itinerante e </w:t>
      </w:r>
      <w:proofErr w:type="spellStart"/>
      <w:r>
        <w:rPr>
          <w:rFonts w:eastAsia="Calibri" w:cstheme="minorHAnsi"/>
          <w:sz w:val="24"/>
          <w:szCs w:val="24"/>
        </w:rPr>
        <w:t>Ottopiù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street</w:t>
      </w:r>
      <w:proofErr w:type="spellEnd"/>
      <w:r>
        <w:rPr>
          <w:rFonts w:eastAsia="Calibri" w:cstheme="minorHAnsi"/>
          <w:sz w:val="24"/>
          <w:szCs w:val="24"/>
        </w:rPr>
        <w:t xml:space="preserve"> band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16 settembre – corso Mazzini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Amors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- trittico d’amore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Balletto Compagnia </w:t>
      </w:r>
      <w:proofErr w:type="spellStart"/>
      <w:r>
        <w:rPr>
          <w:rFonts w:eastAsia="Calibri" w:cstheme="minorHAnsi"/>
          <w:sz w:val="24"/>
          <w:szCs w:val="24"/>
        </w:rPr>
        <w:t>Ocram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Concerto dei vincitori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18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>
        <w:rPr>
          <w:rFonts w:eastAsia="Calibri" w:cstheme="minorHAnsi"/>
          <w:b/>
          <w:sz w:val="24"/>
          <w:szCs w:val="24"/>
          <w:lang w:val="en-GB"/>
        </w:rPr>
        <w:t xml:space="preserve">Les </w:t>
      </w:r>
      <w:proofErr w:type="spellStart"/>
      <w:r>
        <w:rPr>
          <w:rFonts w:eastAsia="Calibri" w:cstheme="minorHAnsi"/>
          <w:b/>
          <w:sz w:val="24"/>
          <w:szCs w:val="24"/>
          <w:lang w:val="en-GB"/>
        </w:rPr>
        <w:t>Chemins</w:t>
      </w:r>
      <w:proofErr w:type="spellEnd"/>
      <w:r>
        <w:rPr>
          <w:rFonts w:eastAsia="Calibri" w:cstheme="minorHAnsi"/>
          <w:b/>
          <w:sz w:val="24"/>
          <w:szCs w:val="24"/>
          <w:lang w:val="en-GB"/>
        </w:rPr>
        <w:t xml:space="preserve"> De </w:t>
      </w:r>
      <w:proofErr w:type="spellStart"/>
      <w:r>
        <w:rPr>
          <w:rFonts w:eastAsia="Calibri" w:cstheme="minorHAnsi"/>
          <w:b/>
          <w:sz w:val="24"/>
          <w:szCs w:val="24"/>
          <w:lang w:val="en-GB"/>
        </w:rPr>
        <w:t>L’Amour</w:t>
      </w:r>
      <w:proofErr w:type="spellEnd"/>
      <w:r>
        <w:rPr>
          <w:rFonts w:eastAsia="Calibri" w:cstheme="minorHAnsi"/>
          <w:b/>
          <w:sz w:val="24"/>
          <w:szCs w:val="24"/>
          <w:lang w:val="en-GB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 xml:space="preserve">Trio </w:t>
      </w:r>
      <w:proofErr w:type="spellStart"/>
      <w:r>
        <w:rPr>
          <w:rFonts w:eastAsia="Calibri" w:cstheme="minorHAnsi"/>
          <w:sz w:val="24"/>
          <w:szCs w:val="24"/>
          <w:lang w:val="en-GB"/>
        </w:rPr>
        <w:t>Fonè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19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Paolo Di Sabatino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Piano Jazz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L’amore negato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Galà d’opera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Maurizio Battista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Ai miei tempi non era così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settembre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Carmen Consoli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Live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29 settembre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Eros e Pathos – Miti in scena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Compagnia Balletto del Sud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ottobre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Machine de </w:t>
      </w:r>
      <w:proofErr w:type="spellStart"/>
      <w:r>
        <w:rPr>
          <w:rFonts w:eastAsia="Calibri" w:cstheme="minorHAnsi"/>
          <w:b/>
          <w:sz w:val="24"/>
          <w:szCs w:val="24"/>
        </w:rPr>
        <w:t>cirque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Physical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theatre</w:t>
      </w:r>
      <w:proofErr w:type="spellEnd"/>
      <w:r>
        <w:rPr>
          <w:rFonts w:eastAsia="Calibri" w:cstheme="minorHAnsi"/>
          <w:sz w:val="24"/>
          <w:szCs w:val="24"/>
        </w:rPr>
        <w:t xml:space="preserve"> made in Canada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28 ottobre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Metamorfosi di Apuleio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Francesco Colella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4 novembre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Elio e le Storie Tese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 resta solo un dente e cerco di “riavvitarlo”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10 novembre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verità di Medea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Anna Maria De Luca – Teatro del Carro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14-15 novembre – Auditorium </w:t>
      </w:r>
      <w:proofErr w:type="spellStart"/>
      <w:r>
        <w:rPr>
          <w:rFonts w:eastAsia="Calibri" w:cstheme="minorHAnsi"/>
          <w:i/>
          <w:sz w:val="24"/>
          <w:szCs w:val="24"/>
        </w:rPr>
        <w:t>Casalinuovo</w:t>
      </w:r>
      <w:proofErr w:type="spellEnd"/>
      <w:r>
        <w:rPr>
          <w:rFonts w:eastAsia="Calibri" w:cstheme="minorHAnsi"/>
          <w:i/>
          <w:sz w:val="24"/>
          <w:szCs w:val="24"/>
        </w:rPr>
        <w:t xml:space="preserve"> Catanzaro</w:t>
      </w:r>
    </w:p>
    <w:p w:rsidR="00A36040" w:rsidRP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Matinée – ore 10.00</w:t>
      </w:r>
    </w:p>
    <w:sectPr w:rsidR="00A36040" w:rsidRPr="00487690" w:rsidSect="00DD3BA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A1" w:rsidRDefault="005E4FA1" w:rsidP="00DD3BA2">
      <w:pPr>
        <w:spacing w:after="0" w:line="240" w:lineRule="auto"/>
      </w:pPr>
      <w:r>
        <w:separator/>
      </w:r>
    </w:p>
  </w:endnote>
  <w:endnote w:type="continuationSeparator" w:id="0">
    <w:p w:rsidR="005E4FA1" w:rsidRDefault="005E4FA1" w:rsidP="00DD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Pidipagina"/>
      <w:jc w:val="center"/>
    </w:pPr>
  </w:p>
  <w:p w:rsidR="00DD3BA2" w:rsidRDefault="00DD3BA2" w:rsidP="00DD3BA2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394704" cy="1770888"/>
          <wp:effectExtent l="0" t="0" r="635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704" cy="177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A1" w:rsidRDefault="005E4FA1" w:rsidP="00DD3BA2">
      <w:pPr>
        <w:spacing w:after="0" w:line="240" w:lineRule="auto"/>
      </w:pPr>
      <w:r>
        <w:separator/>
      </w:r>
    </w:p>
  </w:footnote>
  <w:footnote w:type="continuationSeparator" w:id="0">
    <w:p w:rsidR="005E4FA1" w:rsidRDefault="005E4FA1" w:rsidP="00DD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639568" cy="2148840"/>
          <wp:effectExtent l="0" t="0" r="889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568" cy="214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2"/>
    <w:rsid w:val="00022698"/>
    <w:rsid w:val="00031C0D"/>
    <w:rsid w:val="00033B2C"/>
    <w:rsid w:val="0007184C"/>
    <w:rsid w:val="00072900"/>
    <w:rsid w:val="00073880"/>
    <w:rsid w:val="0008520A"/>
    <w:rsid w:val="0008659E"/>
    <w:rsid w:val="0009288D"/>
    <w:rsid w:val="000A0661"/>
    <w:rsid w:val="000B110D"/>
    <w:rsid w:val="000B1BE4"/>
    <w:rsid w:val="000B2101"/>
    <w:rsid w:val="000B4E0A"/>
    <w:rsid w:val="000B4E1F"/>
    <w:rsid w:val="000B5895"/>
    <w:rsid w:val="000E6856"/>
    <w:rsid w:val="000F0E5C"/>
    <w:rsid w:val="000F3D36"/>
    <w:rsid w:val="00121335"/>
    <w:rsid w:val="001334D0"/>
    <w:rsid w:val="00137847"/>
    <w:rsid w:val="001401FD"/>
    <w:rsid w:val="001427A7"/>
    <w:rsid w:val="001505AF"/>
    <w:rsid w:val="00160125"/>
    <w:rsid w:val="00165567"/>
    <w:rsid w:val="00167E4A"/>
    <w:rsid w:val="0017117F"/>
    <w:rsid w:val="001918BC"/>
    <w:rsid w:val="001A17B8"/>
    <w:rsid w:val="001B3CD7"/>
    <w:rsid w:val="001C4FAE"/>
    <w:rsid w:val="001D73BA"/>
    <w:rsid w:val="00205DF2"/>
    <w:rsid w:val="002115F1"/>
    <w:rsid w:val="002633FB"/>
    <w:rsid w:val="002846F1"/>
    <w:rsid w:val="002A273D"/>
    <w:rsid w:val="002B1600"/>
    <w:rsid w:val="002B660A"/>
    <w:rsid w:val="002C1B16"/>
    <w:rsid w:val="002D458C"/>
    <w:rsid w:val="002D77DE"/>
    <w:rsid w:val="002F6BCF"/>
    <w:rsid w:val="00333D5D"/>
    <w:rsid w:val="00334706"/>
    <w:rsid w:val="00344D12"/>
    <w:rsid w:val="0039567F"/>
    <w:rsid w:val="00396B8D"/>
    <w:rsid w:val="003D5A85"/>
    <w:rsid w:val="003D6964"/>
    <w:rsid w:val="003D6F79"/>
    <w:rsid w:val="003D70A0"/>
    <w:rsid w:val="00412B0A"/>
    <w:rsid w:val="004641C2"/>
    <w:rsid w:val="00465299"/>
    <w:rsid w:val="00466BB1"/>
    <w:rsid w:val="004728BC"/>
    <w:rsid w:val="00477EC6"/>
    <w:rsid w:val="00484929"/>
    <w:rsid w:val="00487690"/>
    <w:rsid w:val="00494BDF"/>
    <w:rsid w:val="0049789C"/>
    <w:rsid w:val="00497BE1"/>
    <w:rsid w:val="004C312E"/>
    <w:rsid w:val="004D361C"/>
    <w:rsid w:val="004E5B62"/>
    <w:rsid w:val="00504EE8"/>
    <w:rsid w:val="0052095A"/>
    <w:rsid w:val="005447DA"/>
    <w:rsid w:val="005637C6"/>
    <w:rsid w:val="00573EE9"/>
    <w:rsid w:val="00581992"/>
    <w:rsid w:val="00586586"/>
    <w:rsid w:val="005870D5"/>
    <w:rsid w:val="00591F43"/>
    <w:rsid w:val="005C12D7"/>
    <w:rsid w:val="005E4FA1"/>
    <w:rsid w:val="005E78B6"/>
    <w:rsid w:val="005F4183"/>
    <w:rsid w:val="005F471E"/>
    <w:rsid w:val="006038C6"/>
    <w:rsid w:val="0061527E"/>
    <w:rsid w:val="006224BC"/>
    <w:rsid w:val="00622521"/>
    <w:rsid w:val="006232F6"/>
    <w:rsid w:val="00634C91"/>
    <w:rsid w:val="0063778C"/>
    <w:rsid w:val="0064020C"/>
    <w:rsid w:val="00641B72"/>
    <w:rsid w:val="00642DC8"/>
    <w:rsid w:val="006441FC"/>
    <w:rsid w:val="00647610"/>
    <w:rsid w:val="006667CD"/>
    <w:rsid w:val="00673B18"/>
    <w:rsid w:val="0068047B"/>
    <w:rsid w:val="00695C3B"/>
    <w:rsid w:val="00696760"/>
    <w:rsid w:val="006B3C13"/>
    <w:rsid w:val="006B41F6"/>
    <w:rsid w:val="006D0809"/>
    <w:rsid w:val="006E1897"/>
    <w:rsid w:val="006F277E"/>
    <w:rsid w:val="00704B80"/>
    <w:rsid w:val="00747EB3"/>
    <w:rsid w:val="007551D0"/>
    <w:rsid w:val="00756B64"/>
    <w:rsid w:val="00766DCA"/>
    <w:rsid w:val="007876BE"/>
    <w:rsid w:val="007A1F60"/>
    <w:rsid w:val="007A2F6A"/>
    <w:rsid w:val="007A42A7"/>
    <w:rsid w:val="007A7BA0"/>
    <w:rsid w:val="007B0E42"/>
    <w:rsid w:val="007B2526"/>
    <w:rsid w:val="007B4E24"/>
    <w:rsid w:val="007B50F5"/>
    <w:rsid w:val="007C75C0"/>
    <w:rsid w:val="007D00A6"/>
    <w:rsid w:val="007E2EE0"/>
    <w:rsid w:val="007E68A3"/>
    <w:rsid w:val="0080701E"/>
    <w:rsid w:val="008244EC"/>
    <w:rsid w:val="00855997"/>
    <w:rsid w:val="00875DA4"/>
    <w:rsid w:val="00885FAC"/>
    <w:rsid w:val="008A0088"/>
    <w:rsid w:val="008A1F3A"/>
    <w:rsid w:val="008A2899"/>
    <w:rsid w:val="008A4861"/>
    <w:rsid w:val="008C26D9"/>
    <w:rsid w:val="008C27E7"/>
    <w:rsid w:val="008C38C1"/>
    <w:rsid w:val="008D03A3"/>
    <w:rsid w:val="008D30B6"/>
    <w:rsid w:val="008D42C5"/>
    <w:rsid w:val="00923AE5"/>
    <w:rsid w:val="009266EF"/>
    <w:rsid w:val="0092715E"/>
    <w:rsid w:val="00927AF4"/>
    <w:rsid w:val="009465CB"/>
    <w:rsid w:val="00960322"/>
    <w:rsid w:val="009652F9"/>
    <w:rsid w:val="009724DD"/>
    <w:rsid w:val="00984694"/>
    <w:rsid w:val="00991177"/>
    <w:rsid w:val="009A2AB0"/>
    <w:rsid w:val="009B0A2E"/>
    <w:rsid w:val="009B4C13"/>
    <w:rsid w:val="009B4D11"/>
    <w:rsid w:val="009C2151"/>
    <w:rsid w:val="009D310B"/>
    <w:rsid w:val="009E491D"/>
    <w:rsid w:val="00A2168E"/>
    <w:rsid w:val="00A32F44"/>
    <w:rsid w:val="00A354C3"/>
    <w:rsid w:val="00A36040"/>
    <w:rsid w:val="00A45F1F"/>
    <w:rsid w:val="00A552D4"/>
    <w:rsid w:val="00A6448F"/>
    <w:rsid w:val="00A64A2B"/>
    <w:rsid w:val="00A76861"/>
    <w:rsid w:val="00A905FD"/>
    <w:rsid w:val="00AB0AD3"/>
    <w:rsid w:val="00AB6E87"/>
    <w:rsid w:val="00AC2E10"/>
    <w:rsid w:val="00B00C48"/>
    <w:rsid w:val="00B24E1C"/>
    <w:rsid w:val="00B46A95"/>
    <w:rsid w:val="00B4761B"/>
    <w:rsid w:val="00B750EB"/>
    <w:rsid w:val="00B929A8"/>
    <w:rsid w:val="00BA0F04"/>
    <w:rsid w:val="00BB771A"/>
    <w:rsid w:val="00BD166E"/>
    <w:rsid w:val="00BE07C4"/>
    <w:rsid w:val="00BE16D5"/>
    <w:rsid w:val="00BE322C"/>
    <w:rsid w:val="00BF426E"/>
    <w:rsid w:val="00BF4CA4"/>
    <w:rsid w:val="00C063F5"/>
    <w:rsid w:val="00C13259"/>
    <w:rsid w:val="00C20487"/>
    <w:rsid w:val="00C20741"/>
    <w:rsid w:val="00C262C9"/>
    <w:rsid w:val="00C3478B"/>
    <w:rsid w:val="00C36746"/>
    <w:rsid w:val="00C43F5A"/>
    <w:rsid w:val="00C471D2"/>
    <w:rsid w:val="00C613DF"/>
    <w:rsid w:val="00C97879"/>
    <w:rsid w:val="00CE753C"/>
    <w:rsid w:val="00CF4A37"/>
    <w:rsid w:val="00D45404"/>
    <w:rsid w:val="00D50F68"/>
    <w:rsid w:val="00D550AA"/>
    <w:rsid w:val="00D636FA"/>
    <w:rsid w:val="00D7257B"/>
    <w:rsid w:val="00D85946"/>
    <w:rsid w:val="00D85D71"/>
    <w:rsid w:val="00D978E2"/>
    <w:rsid w:val="00DB0D1F"/>
    <w:rsid w:val="00DC7CEE"/>
    <w:rsid w:val="00DD3BA2"/>
    <w:rsid w:val="00E04592"/>
    <w:rsid w:val="00E1156F"/>
    <w:rsid w:val="00E15541"/>
    <w:rsid w:val="00E36601"/>
    <w:rsid w:val="00E7572C"/>
    <w:rsid w:val="00E85C4E"/>
    <w:rsid w:val="00EB4FAB"/>
    <w:rsid w:val="00ED78F6"/>
    <w:rsid w:val="00ED7C99"/>
    <w:rsid w:val="00EF2514"/>
    <w:rsid w:val="00F237EE"/>
    <w:rsid w:val="00F26AA1"/>
    <w:rsid w:val="00F3668D"/>
    <w:rsid w:val="00F36F59"/>
    <w:rsid w:val="00F42A66"/>
    <w:rsid w:val="00F56E43"/>
    <w:rsid w:val="00F6729A"/>
    <w:rsid w:val="00F7157A"/>
    <w:rsid w:val="00F7571B"/>
    <w:rsid w:val="00FA26A6"/>
    <w:rsid w:val="00FA2B25"/>
    <w:rsid w:val="00FA36CB"/>
    <w:rsid w:val="00FB3AF5"/>
    <w:rsid w:val="00FD534D"/>
    <w:rsid w:val="00FD5BFA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  <w:style w:type="character" w:styleId="Enfasigrassetto">
    <w:name w:val="Strong"/>
    <w:basedOn w:val="Carpredefinitoparagrafo"/>
    <w:uiPriority w:val="22"/>
    <w:qFormat/>
    <w:rsid w:val="007B50F5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96B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  <w:style w:type="character" w:styleId="Enfasigrassetto">
    <w:name w:val="Strong"/>
    <w:basedOn w:val="Carpredefinitoparagrafo"/>
    <w:uiPriority w:val="22"/>
    <w:qFormat/>
    <w:rsid w:val="007B50F5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96B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6517-6A48-44F7-89F9-2B2A1919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Carmen Loiacono</cp:lastModifiedBy>
  <cp:revision>12</cp:revision>
  <dcterms:created xsi:type="dcterms:W3CDTF">2023-09-16T10:45:00Z</dcterms:created>
  <dcterms:modified xsi:type="dcterms:W3CDTF">2023-09-17T07:44:00Z</dcterms:modified>
</cp:coreProperties>
</file>