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DE" w:rsidRPr="00E115FC" w:rsidRDefault="00A729DE" w:rsidP="00C05258">
      <w:pPr>
        <w:spacing w:after="0" w:line="360" w:lineRule="auto"/>
        <w:jc w:val="center"/>
        <w:rPr>
          <w:rFonts w:eastAsia="Calibri" w:cstheme="minorHAnsi"/>
          <w:b/>
          <w:sz w:val="24"/>
          <w:szCs w:val="24"/>
        </w:rPr>
      </w:pPr>
      <w:r w:rsidRPr="00E115FC">
        <w:rPr>
          <w:rFonts w:eastAsia="Calibri" w:cstheme="minorHAnsi"/>
          <w:b/>
          <w:sz w:val="24"/>
          <w:szCs w:val="24"/>
        </w:rPr>
        <w:t>COMUNICATO STAMPA</w:t>
      </w:r>
    </w:p>
    <w:p w:rsidR="004D6286" w:rsidRDefault="00144E03" w:rsidP="001A1B45">
      <w:pPr>
        <w:spacing w:after="0" w:line="360" w:lineRule="auto"/>
        <w:jc w:val="center"/>
        <w:rPr>
          <w:rFonts w:eastAsia="Calibri" w:cstheme="minorHAnsi"/>
          <w:b/>
          <w:sz w:val="24"/>
          <w:szCs w:val="24"/>
        </w:rPr>
      </w:pPr>
      <w:r w:rsidRPr="004C03F8">
        <w:rPr>
          <w:rFonts w:eastAsia="Calibri" w:cstheme="minorHAnsi"/>
          <w:b/>
          <w:sz w:val="24"/>
          <w:szCs w:val="24"/>
        </w:rPr>
        <w:t>XX Festival d’autunno, il bilancio dell’edizione e l’importanza della rete tra le realtà del territorio nella conferenza conclusiva di questa mattina al San Giovanni</w:t>
      </w:r>
    </w:p>
    <w:p w:rsidR="004D6286" w:rsidRPr="004C03F8" w:rsidRDefault="004D6286" w:rsidP="004D6286">
      <w:pPr>
        <w:spacing w:after="0" w:line="276" w:lineRule="auto"/>
        <w:jc w:val="center"/>
        <w:rPr>
          <w:rFonts w:eastAsia="Calibri" w:cstheme="minorHAnsi"/>
          <w:b/>
          <w:sz w:val="24"/>
          <w:szCs w:val="24"/>
        </w:rPr>
      </w:pP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 xml:space="preserve">È iniziata con la proiezione del video riassuntivo di tutta l’edizione 2023, realizzato da </w:t>
      </w:r>
      <w:r w:rsidRPr="001A1B45">
        <w:rPr>
          <w:rFonts w:eastAsia="Times New Roman" w:cstheme="minorHAnsi"/>
          <w:b/>
          <w:bCs/>
          <w:color w:val="000000"/>
          <w:sz w:val="24"/>
          <w:szCs w:val="24"/>
          <w:lang w:eastAsia="it-IT"/>
        </w:rPr>
        <w:t>Roberta Monteverde</w:t>
      </w:r>
      <w:r w:rsidRPr="0086654D">
        <w:rPr>
          <w:rFonts w:eastAsia="Times New Roman" w:cstheme="minorHAnsi"/>
          <w:bCs/>
          <w:color w:val="000000"/>
          <w:sz w:val="24"/>
          <w:szCs w:val="24"/>
          <w:lang w:eastAsia="it-IT"/>
        </w:rPr>
        <w:t xml:space="preserve">, la conferenza stampa conclusiva del XX Festival d’autunno. Sullo schermo i ventiquattro eventi andati in scena dal17 agosto al15 settembre. Dal rock di </w:t>
      </w:r>
      <w:r w:rsidRPr="001A1B45">
        <w:rPr>
          <w:rFonts w:eastAsia="Times New Roman" w:cstheme="minorHAnsi"/>
          <w:b/>
          <w:bCs/>
          <w:i/>
          <w:color w:val="000000"/>
          <w:sz w:val="24"/>
          <w:szCs w:val="24"/>
          <w:lang w:eastAsia="it-IT"/>
        </w:rPr>
        <w:t>Loredana Bertè</w:t>
      </w:r>
      <w:r w:rsidRPr="0086654D">
        <w:rPr>
          <w:rFonts w:eastAsia="Times New Roman" w:cstheme="minorHAnsi"/>
          <w:bCs/>
          <w:color w:val="000000"/>
          <w:sz w:val="24"/>
          <w:szCs w:val="24"/>
          <w:lang w:eastAsia="it-IT"/>
        </w:rPr>
        <w:t xml:space="preserve"> alla musica tradizionale delle produzioni </w:t>
      </w:r>
      <w:proofErr w:type="spellStart"/>
      <w:r w:rsidRPr="001A1B45">
        <w:rPr>
          <w:rFonts w:eastAsia="Times New Roman" w:cstheme="minorHAnsi"/>
          <w:b/>
          <w:bCs/>
          <w:i/>
          <w:color w:val="000000"/>
          <w:sz w:val="24"/>
          <w:szCs w:val="24"/>
          <w:lang w:eastAsia="it-IT"/>
        </w:rPr>
        <w:t>Eastbound</w:t>
      </w:r>
      <w:proofErr w:type="spellEnd"/>
      <w:r w:rsidRPr="0086654D">
        <w:rPr>
          <w:rFonts w:eastAsia="Times New Roman" w:cstheme="minorHAnsi"/>
          <w:bCs/>
          <w:color w:val="000000"/>
          <w:sz w:val="24"/>
          <w:szCs w:val="24"/>
          <w:lang w:eastAsia="it-IT"/>
        </w:rPr>
        <w:t xml:space="preserve"> e </w:t>
      </w:r>
      <w:proofErr w:type="spellStart"/>
      <w:r w:rsidRPr="001A1B45">
        <w:rPr>
          <w:rFonts w:eastAsia="Times New Roman" w:cstheme="minorHAnsi"/>
          <w:b/>
          <w:bCs/>
          <w:i/>
          <w:color w:val="000000"/>
          <w:sz w:val="24"/>
          <w:szCs w:val="24"/>
          <w:lang w:eastAsia="it-IT"/>
        </w:rPr>
        <w:t>TarantaCeltica</w:t>
      </w:r>
      <w:proofErr w:type="spellEnd"/>
      <w:r w:rsidRPr="0086654D">
        <w:rPr>
          <w:rFonts w:eastAsia="Times New Roman" w:cstheme="minorHAnsi"/>
          <w:bCs/>
          <w:color w:val="000000"/>
          <w:sz w:val="24"/>
          <w:szCs w:val="24"/>
          <w:lang w:eastAsia="it-IT"/>
        </w:rPr>
        <w:t xml:space="preserve">, passando per la lirica di </w:t>
      </w:r>
      <w:proofErr w:type="spellStart"/>
      <w:r w:rsidRPr="001A1B45">
        <w:rPr>
          <w:rFonts w:eastAsia="Times New Roman" w:cstheme="minorHAnsi"/>
          <w:b/>
          <w:bCs/>
          <w:i/>
          <w:color w:val="000000"/>
          <w:sz w:val="24"/>
          <w:szCs w:val="24"/>
          <w:lang w:eastAsia="it-IT"/>
        </w:rPr>
        <w:t>Maraviglia</w:t>
      </w:r>
      <w:proofErr w:type="spellEnd"/>
      <w:r w:rsidRPr="0086654D">
        <w:rPr>
          <w:rFonts w:eastAsia="Times New Roman" w:cstheme="minorHAnsi"/>
          <w:bCs/>
          <w:color w:val="000000"/>
          <w:sz w:val="24"/>
          <w:szCs w:val="24"/>
          <w:lang w:eastAsia="it-IT"/>
        </w:rPr>
        <w:t xml:space="preserve"> e dell’</w:t>
      </w:r>
      <w:r w:rsidRPr="001A1B45">
        <w:rPr>
          <w:rFonts w:eastAsia="Times New Roman" w:cstheme="minorHAnsi"/>
          <w:b/>
          <w:bCs/>
          <w:i/>
          <w:color w:val="000000"/>
          <w:sz w:val="24"/>
          <w:szCs w:val="24"/>
          <w:lang w:eastAsia="it-IT"/>
        </w:rPr>
        <w:t>Amore negato</w:t>
      </w:r>
      <w:r w:rsidRPr="0086654D">
        <w:rPr>
          <w:rFonts w:eastAsia="Times New Roman" w:cstheme="minorHAnsi"/>
          <w:bCs/>
          <w:color w:val="000000"/>
          <w:sz w:val="24"/>
          <w:szCs w:val="24"/>
          <w:lang w:eastAsia="it-IT"/>
        </w:rPr>
        <w:t xml:space="preserve">, la danza della compagnia </w:t>
      </w:r>
      <w:proofErr w:type="spellStart"/>
      <w:r w:rsidRPr="001A1B45">
        <w:rPr>
          <w:rFonts w:eastAsia="Times New Roman" w:cstheme="minorHAnsi"/>
          <w:b/>
          <w:bCs/>
          <w:i/>
          <w:color w:val="000000"/>
          <w:sz w:val="24"/>
          <w:szCs w:val="24"/>
          <w:lang w:eastAsia="it-IT"/>
        </w:rPr>
        <w:t>Ocram</w:t>
      </w:r>
      <w:proofErr w:type="spellEnd"/>
      <w:r w:rsidRPr="0086654D">
        <w:rPr>
          <w:rFonts w:eastAsia="Times New Roman" w:cstheme="minorHAnsi"/>
          <w:bCs/>
          <w:color w:val="000000"/>
          <w:sz w:val="24"/>
          <w:szCs w:val="24"/>
          <w:lang w:eastAsia="it-IT"/>
        </w:rPr>
        <w:t xml:space="preserve"> e del </w:t>
      </w:r>
      <w:r w:rsidRPr="001A1B45">
        <w:rPr>
          <w:rFonts w:eastAsia="Times New Roman" w:cstheme="minorHAnsi"/>
          <w:b/>
          <w:bCs/>
          <w:i/>
          <w:color w:val="000000"/>
          <w:sz w:val="24"/>
          <w:szCs w:val="24"/>
          <w:lang w:eastAsia="it-IT"/>
        </w:rPr>
        <w:t>Balletto del sud</w:t>
      </w:r>
      <w:r w:rsidRPr="0086654D">
        <w:rPr>
          <w:rFonts w:eastAsia="Times New Roman" w:cstheme="minorHAnsi"/>
          <w:bCs/>
          <w:color w:val="000000"/>
          <w:sz w:val="24"/>
          <w:szCs w:val="24"/>
          <w:lang w:eastAsia="it-IT"/>
        </w:rPr>
        <w:t xml:space="preserve">, il teatro di </w:t>
      </w:r>
      <w:r w:rsidRPr="001A1B45">
        <w:rPr>
          <w:rFonts w:eastAsia="Times New Roman" w:cstheme="minorHAnsi"/>
          <w:b/>
          <w:bCs/>
          <w:i/>
          <w:color w:val="000000"/>
          <w:sz w:val="24"/>
          <w:szCs w:val="24"/>
          <w:lang w:eastAsia="it-IT"/>
        </w:rPr>
        <w:t>Francesco Colella</w:t>
      </w:r>
      <w:r w:rsidRPr="0086654D">
        <w:rPr>
          <w:rFonts w:eastAsia="Times New Roman" w:cstheme="minorHAnsi"/>
          <w:bCs/>
          <w:color w:val="000000"/>
          <w:sz w:val="24"/>
          <w:szCs w:val="24"/>
          <w:lang w:eastAsia="it-IT"/>
        </w:rPr>
        <w:t xml:space="preserve"> e del </w:t>
      </w:r>
      <w:r w:rsidRPr="001A1B45">
        <w:rPr>
          <w:rFonts w:eastAsia="Times New Roman" w:cstheme="minorHAnsi"/>
          <w:b/>
          <w:bCs/>
          <w:i/>
          <w:color w:val="000000"/>
          <w:sz w:val="24"/>
          <w:szCs w:val="24"/>
          <w:lang w:eastAsia="it-IT"/>
        </w:rPr>
        <w:t>Teatro del Carro</w:t>
      </w:r>
      <w:r w:rsidRPr="0086654D">
        <w:rPr>
          <w:rFonts w:eastAsia="Times New Roman" w:cstheme="minorHAnsi"/>
          <w:bCs/>
          <w:color w:val="000000"/>
          <w:sz w:val="24"/>
          <w:szCs w:val="24"/>
          <w:lang w:eastAsia="it-IT"/>
        </w:rPr>
        <w:t xml:space="preserve">, la classica del </w:t>
      </w:r>
      <w:r w:rsidRPr="001A1B45">
        <w:rPr>
          <w:rFonts w:eastAsia="Times New Roman" w:cstheme="minorHAnsi"/>
          <w:b/>
          <w:bCs/>
          <w:i/>
          <w:color w:val="000000"/>
          <w:sz w:val="24"/>
          <w:szCs w:val="24"/>
          <w:lang w:eastAsia="it-IT"/>
        </w:rPr>
        <w:t xml:space="preserve">Trio </w:t>
      </w:r>
      <w:proofErr w:type="spellStart"/>
      <w:r w:rsidRPr="001A1B45">
        <w:rPr>
          <w:rFonts w:eastAsia="Times New Roman" w:cstheme="minorHAnsi"/>
          <w:b/>
          <w:bCs/>
          <w:i/>
          <w:color w:val="000000"/>
          <w:sz w:val="24"/>
          <w:szCs w:val="24"/>
          <w:lang w:eastAsia="it-IT"/>
        </w:rPr>
        <w:t>Fonè</w:t>
      </w:r>
      <w:proofErr w:type="spellEnd"/>
      <w:r w:rsidRPr="0086654D">
        <w:rPr>
          <w:rFonts w:eastAsia="Times New Roman" w:cstheme="minorHAnsi"/>
          <w:bCs/>
          <w:color w:val="000000"/>
          <w:sz w:val="24"/>
          <w:szCs w:val="24"/>
          <w:lang w:eastAsia="it-IT"/>
        </w:rPr>
        <w:t xml:space="preserve">, il grande Jazz di </w:t>
      </w:r>
      <w:r w:rsidRPr="001A1B45">
        <w:rPr>
          <w:rFonts w:eastAsia="Times New Roman" w:cstheme="minorHAnsi"/>
          <w:b/>
          <w:bCs/>
          <w:i/>
          <w:color w:val="000000"/>
          <w:sz w:val="24"/>
          <w:szCs w:val="24"/>
          <w:lang w:eastAsia="it-IT"/>
        </w:rPr>
        <w:t xml:space="preserve">Gonzalo </w:t>
      </w:r>
      <w:proofErr w:type="spellStart"/>
      <w:r w:rsidRPr="001A1B45">
        <w:rPr>
          <w:rFonts w:eastAsia="Times New Roman" w:cstheme="minorHAnsi"/>
          <w:b/>
          <w:bCs/>
          <w:i/>
          <w:color w:val="000000"/>
          <w:sz w:val="24"/>
          <w:szCs w:val="24"/>
          <w:lang w:eastAsia="it-IT"/>
        </w:rPr>
        <w:t>Rubalcaba</w:t>
      </w:r>
      <w:proofErr w:type="spellEnd"/>
      <w:r w:rsidRPr="0086654D">
        <w:rPr>
          <w:rFonts w:eastAsia="Times New Roman" w:cstheme="minorHAnsi"/>
          <w:bCs/>
          <w:color w:val="000000"/>
          <w:sz w:val="24"/>
          <w:szCs w:val="24"/>
          <w:lang w:eastAsia="it-IT"/>
        </w:rPr>
        <w:t xml:space="preserve"> e </w:t>
      </w:r>
      <w:r w:rsidRPr="001A1B45">
        <w:rPr>
          <w:rFonts w:eastAsia="Times New Roman" w:cstheme="minorHAnsi"/>
          <w:b/>
          <w:bCs/>
          <w:i/>
          <w:color w:val="000000"/>
          <w:sz w:val="24"/>
          <w:szCs w:val="24"/>
          <w:lang w:eastAsia="it-IT"/>
        </w:rPr>
        <w:t>Paolo Di Sabatino</w:t>
      </w:r>
      <w:r w:rsidRPr="0086654D">
        <w:rPr>
          <w:rFonts w:eastAsia="Times New Roman" w:cstheme="minorHAnsi"/>
          <w:bCs/>
          <w:color w:val="000000"/>
          <w:sz w:val="24"/>
          <w:szCs w:val="24"/>
          <w:lang w:eastAsia="it-IT"/>
        </w:rPr>
        <w:t xml:space="preserve">, la musica evergreen di </w:t>
      </w:r>
      <w:r w:rsidRPr="001A1B45">
        <w:rPr>
          <w:rFonts w:eastAsia="Times New Roman" w:cstheme="minorHAnsi"/>
          <w:b/>
          <w:bCs/>
          <w:i/>
          <w:color w:val="000000"/>
          <w:sz w:val="24"/>
          <w:szCs w:val="24"/>
          <w:lang w:eastAsia="it-IT"/>
        </w:rPr>
        <w:t>Patty Pravo</w:t>
      </w:r>
      <w:r w:rsidRPr="0086654D">
        <w:rPr>
          <w:rFonts w:eastAsia="Times New Roman" w:cstheme="minorHAnsi"/>
          <w:bCs/>
          <w:color w:val="000000"/>
          <w:sz w:val="24"/>
          <w:szCs w:val="24"/>
          <w:lang w:eastAsia="it-IT"/>
        </w:rPr>
        <w:t xml:space="preserve">, quella cantautorale di </w:t>
      </w:r>
      <w:r w:rsidRPr="001A1B45">
        <w:rPr>
          <w:rFonts w:eastAsia="Times New Roman" w:cstheme="minorHAnsi"/>
          <w:b/>
          <w:bCs/>
          <w:i/>
          <w:color w:val="000000"/>
          <w:sz w:val="24"/>
          <w:szCs w:val="24"/>
          <w:lang w:eastAsia="it-IT"/>
        </w:rPr>
        <w:t>Carmen Consoli</w:t>
      </w:r>
      <w:r w:rsidRPr="0086654D">
        <w:rPr>
          <w:rFonts w:eastAsia="Times New Roman" w:cstheme="minorHAnsi"/>
          <w:bCs/>
          <w:color w:val="000000"/>
          <w:sz w:val="24"/>
          <w:szCs w:val="24"/>
          <w:lang w:eastAsia="it-IT"/>
        </w:rPr>
        <w:t xml:space="preserve"> e </w:t>
      </w:r>
      <w:r w:rsidRPr="001A1B45">
        <w:rPr>
          <w:rFonts w:eastAsia="Times New Roman" w:cstheme="minorHAnsi"/>
          <w:b/>
          <w:bCs/>
          <w:i/>
          <w:color w:val="000000"/>
          <w:sz w:val="24"/>
          <w:szCs w:val="24"/>
          <w:lang w:eastAsia="it-IT"/>
        </w:rPr>
        <w:t xml:space="preserve">Gianmarco </w:t>
      </w:r>
      <w:proofErr w:type="spellStart"/>
      <w:r w:rsidRPr="001A1B45">
        <w:rPr>
          <w:rFonts w:eastAsia="Times New Roman" w:cstheme="minorHAnsi"/>
          <w:b/>
          <w:bCs/>
          <w:i/>
          <w:color w:val="000000"/>
          <w:sz w:val="24"/>
          <w:szCs w:val="24"/>
          <w:lang w:eastAsia="it-IT"/>
        </w:rPr>
        <w:t>Carroccia</w:t>
      </w:r>
      <w:proofErr w:type="spellEnd"/>
      <w:r w:rsidRPr="0086654D">
        <w:rPr>
          <w:rFonts w:eastAsia="Times New Roman" w:cstheme="minorHAnsi"/>
          <w:bCs/>
          <w:color w:val="000000"/>
          <w:sz w:val="24"/>
          <w:szCs w:val="24"/>
          <w:lang w:eastAsia="it-IT"/>
        </w:rPr>
        <w:t xml:space="preserve"> con il suo omaggio a Battisti, la comicità di </w:t>
      </w:r>
      <w:r w:rsidRPr="001A1B45">
        <w:rPr>
          <w:rFonts w:eastAsia="Times New Roman" w:cstheme="minorHAnsi"/>
          <w:b/>
          <w:bCs/>
          <w:i/>
          <w:color w:val="000000"/>
          <w:sz w:val="24"/>
          <w:szCs w:val="24"/>
          <w:lang w:eastAsia="it-IT"/>
        </w:rPr>
        <w:t>Maurizio Battista</w:t>
      </w:r>
      <w:r w:rsidRPr="0086654D">
        <w:rPr>
          <w:rFonts w:eastAsia="Times New Roman" w:cstheme="minorHAnsi"/>
          <w:bCs/>
          <w:color w:val="000000"/>
          <w:sz w:val="24"/>
          <w:szCs w:val="24"/>
          <w:lang w:eastAsia="it-IT"/>
        </w:rPr>
        <w:t xml:space="preserve">, il </w:t>
      </w:r>
      <w:proofErr w:type="spellStart"/>
      <w:r w:rsidRPr="0086654D">
        <w:rPr>
          <w:rFonts w:eastAsia="Times New Roman" w:cstheme="minorHAnsi"/>
          <w:bCs/>
          <w:color w:val="000000"/>
          <w:sz w:val="24"/>
          <w:szCs w:val="24"/>
          <w:lang w:eastAsia="it-IT"/>
        </w:rPr>
        <w:t>physical</w:t>
      </w:r>
      <w:proofErr w:type="spellEnd"/>
      <w:r w:rsidRPr="0086654D">
        <w:rPr>
          <w:rFonts w:eastAsia="Times New Roman" w:cstheme="minorHAnsi"/>
          <w:bCs/>
          <w:color w:val="000000"/>
          <w:sz w:val="24"/>
          <w:szCs w:val="24"/>
          <w:lang w:eastAsia="it-IT"/>
        </w:rPr>
        <w:t xml:space="preserve"> </w:t>
      </w:r>
      <w:proofErr w:type="spellStart"/>
      <w:r w:rsidRPr="0086654D">
        <w:rPr>
          <w:rFonts w:eastAsia="Times New Roman" w:cstheme="minorHAnsi"/>
          <w:bCs/>
          <w:color w:val="000000"/>
          <w:sz w:val="24"/>
          <w:szCs w:val="24"/>
          <w:lang w:eastAsia="it-IT"/>
        </w:rPr>
        <w:t>Theatre</w:t>
      </w:r>
      <w:proofErr w:type="spellEnd"/>
      <w:r w:rsidRPr="0086654D">
        <w:rPr>
          <w:rFonts w:eastAsia="Times New Roman" w:cstheme="minorHAnsi"/>
          <w:bCs/>
          <w:color w:val="000000"/>
          <w:sz w:val="24"/>
          <w:szCs w:val="24"/>
          <w:lang w:eastAsia="it-IT"/>
        </w:rPr>
        <w:t xml:space="preserve"> dei </w:t>
      </w:r>
      <w:r w:rsidRPr="001A1B45">
        <w:rPr>
          <w:rFonts w:eastAsia="Times New Roman" w:cstheme="minorHAnsi"/>
          <w:b/>
          <w:bCs/>
          <w:i/>
          <w:color w:val="000000"/>
          <w:sz w:val="24"/>
          <w:szCs w:val="24"/>
          <w:lang w:eastAsia="it-IT"/>
        </w:rPr>
        <w:t xml:space="preserve">Machine de </w:t>
      </w:r>
      <w:proofErr w:type="spellStart"/>
      <w:r w:rsidRPr="001A1B45">
        <w:rPr>
          <w:rFonts w:eastAsia="Times New Roman" w:cstheme="minorHAnsi"/>
          <w:b/>
          <w:bCs/>
          <w:i/>
          <w:color w:val="000000"/>
          <w:sz w:val="24"/>
          <w:szCs w:val="24"/>
          <w:lang w:eastAsia="it-IT"/>
        </w:rPr>
        <w:t>cirque</w:t>
      </w:r>
      <w:proofErr w:type="spellEnd"/>
      <w:r w:rsidRPr="0086654D">
        <w:rPr>
          <w:rFonts w:eastAsia="Times New Roman" w:cstheme="minorHAnsi"/>
          <w:bCs/>
          <w:color w:val="000000"/>
          <w:sz w:val="24"/>
          <w:szCs w:val="24"/>
          <w:lang w:eastAsia="it-IT"/>
        </w:rPr>
        <w:t xml:space="preserve">, l’ironia di </w:t>
      </w:r>
      <w:r w:rsidRPr="001A1B45">
        <w:rPr>
          <w:rFonts w:eastAsia="Times New Roman" w:cstheme="minorHAnsi"/>
          <w:b/>
          <w:bCs/>
          <w:i/>
          <w:color w:val="000000"/>
          <w:sz w:val="24"/>
          <w:szCs w:val="24"/>
          <w:lang w:eastAsia="it-IT"/>
        </w:rPr>
        <w:t>Elio e le Storie tese</w:t>
      </w:r>
      <w:r w:rsidRPr="0086654D">
        <w:rPr>
          <w:rFonts w:eastAsia="Times New Roman" w:cstheme="minorHAnsi"/>
          <w:bCs/>
          <w:color w:val="000000"/>
          <w:sz w:val="24"/>
          <w:szCs w:val="24"/>
          <w:lang w:eastAsia="it-IT"/>
        </w:rPr>
        <w:t xml:space="preserve"> e poi ancora tutti i partecipanti e la vincitrice </w:t>
      </w:r>
      <w:proofErr w:type="spellStart"/>
      <w:r w:rsidRPr="001A1B45">
        <w:rPr>
          <w:rFonts w:eastAsia="Times New Roman" w:cstheme="minorHAnsi"/>
          <w:b/>
          <w:bCs/>
          <w:i/>
          <w:color w:val="000000"/>
          <w:sz w:val="24"/>
          <w:szCs w:val="24"/>
          <w:lang w:eastAsia="it-IT"/>
        </w:rPr>
        <w:t>Januaria</w:t>
      </w:r>
      <w:proofErr w:type="spellEnd"/>
      <w:r w:rsidRPr="001A1B45">
        <w:rPr>
          <w:rFonts w:eastAsia="Times New Roman" w:cstheme="minorHAnsi"/>
          <w:b/>
          <w:bCs/>
          <w:i/>
          <w:color w:val="000000"/>
          <w:sz w:val="24"/>
          <w:szCs w:val="24"/>
          <w:lang w:eastAsia="it-IT"/>
        </w:rPr>
        <w:t xml:space="preserve"> </w:t>
      </w:r>
      <w:proofErr w:type="spellStart"/>
      <w:r w:rsidRPr="001A1B45">
        <w:rPr>
          <w:rFonts w:eastAsia="Times New Roman" w:cstheme="minorHAnsi"/>
          <w:b/>
          <w:bCs/>
          <w:i/>
          <w:color w:val="000000"/>
          <w:sz w:val="24"/>
          <w:szCs w:val="24"/>
          <w:lang w:eastAsia="it-IT"/>
        </w:rPr>
        <w:t>Carito</w:t>
      </w:r>
      <w:proofErr w:type="spellEnd"/>
      <w:r w:rsidRPr="0086654D">
        <w:rPr>
          <w:rFonts w:eastAsia="Times New Roman" w:cstheme="minorHAnsi"/>
          <w:bCs/>
          <w:color w:val="000000"/>
          <w:sz w:val="24"/>
          <w:szCs w:val="24"/>
          <w:lang w:eastAsia="it-IT"/>
        </w:rPr>
        <w:t xml:space="preserve"> del contest </w:t>
      </w:r>
      <w:proofErr w:type="spellStart"/>
      <w:r w:rsidRPr="001A1B45">
        <w:rPr>
          <w:rFonts w:eastAsia="Times New Roman" w:cstheme="minorHAnsi"/>
          <w:b/>
          <w:bCs/>
          <w:i/>
          <w:color w:val="000000"/>
          <w:sz w:val="24"/>
          <w:szCs w:val="24"/>
          <w:lang w:eastAsia="it-IT"/>
        </w:rPr>
        <w:t>Next</w:t>
      </w:r>
      <w:proofErr w:type="spellEnd"/>
      <w:r w:rsidRPr="001A1B45">
        <w:rPr>
          <w:rFonts w:eastAsia="Times New Roman" w:cstheme="minorHAnsi"/>
          <w:b/>
          <w:bCs/>
          <w:i/>
          <w:color w:val="000000"/>
          <w:sz w:val="24"/>
          <w:szCs w:val="24"/>
          <w:lang w:eastAsia="it-IT"/>
        </w:rPr>
        <w:t xml:space="preserve"> Music Generation</w:t>
      </w:r>
      <w:r w:rsidRPr="0086654D">
        <w:rPr>
          <w:rFonts w:eastAsia="Times New Roman" w:cstheme="minorHAnsi"/>
          <w:bCs/>
          <w:color w:val="000000"/>
          <w:sz w:val="24"/>
          <w:szCs w:val="24"/>
          <w:lang w:eastAsia="it-IT"/>
        </w:rPr>
        <w:t xml:space="preserve">, il </w:t>
      </w:r>
      <w:proofErr w:type="spellStart"/>
      <w:r w:rsidRPr="001A1B45">
        <w:rPr>
          <w:rFonts w:eastAsia="Times New Roman" w:cstheme="minorHAnsi"/>
          <w:b/>
          <w:bCs/>
          <w:i/>
          <w:color w:val="000000"/>
          <w:sz w:val="24"/>
          <w:szCs w:val="24"/>
          <w:lang w:eastAsia="it-IT"/>
        </w:rPr>
        <w:t>Salime</w:t>
      </w:r>
      <w:proofErr w:type="spellEnd"/>
      <w:r w:rsidRPr="001A1B45">
        <w:rPr>
          <w:rFonts w:eastAsia="Times New Roman" w:cstheme="minorHAnsi"/>
          <w:b/>
          <w:bCs/>
          <w:i/>
          <w:color w:val="000000"/>
          <w:sz w:val="24"/>
          <w:szCs w:val="24"/>
          <w:lang w:eastAsia="it-IT"/>
        </w:rPr>
        <w:t xml:space="preserve"> </w:t>
      </w:r>
      <w:proofErr w:type="spellStart"/>
      <w:r w:rsidRPr="001A1B45">
        <w:rPr>
          <w:rFonts w:eastAsia="Times New Roman" w:cstheme="minorHAnsi"/>
          <w:b/>
          <w:bCs/>
          <w:i/>
          <w:color w:val="000000"/>
          <w:sz w:val="24"/>
          <w:szCs w:val="24"/>
          <w:lang w:eastAsia="it-IT"/>
        </w:rPr>
        <w:t>quintet</w:t>
      </w:r>
      <w:proofErr w:type="spellEnd"/>
      <w:r w:rsidRPr="0086654D">
        <w:rPr>
          <w:rFonts w:eastAsia="Times New Roman" w:cstheme="minorHAnsi"/>
          <w:bCs/>
          <w:color w:val="000000"/>
          <w:sz w:val="24"/>
          <w:szCs w:val="24"/>
          <w:lang w:eastAsia="it-IT"/>
        </w:rPr>
        <w:t xml:space="preserve">, il pianista emozionale </w:t>
      </w:r>
      <w:r w:rsidRPr="001A1B45">
        <w:rPr>
          <w:rFonts w:eastAsia="Times New Roman" w:cstheme="minorHAnsi"/>
          <w:b/>
          <w:bCs/>
          <w:i/>
          <w:color w:val="000000"/>
          <w:sz w:val="24"/>
          <w:szCs w:val="24"/>
          <w:lang w:eastAsia="it-IT"/>
        </w:rPr>
        <w:t xml:space="preserve">Remo </w:t>
      </w:r>
      <w:proofErr w:type="spellStart"/>
      <w:r w:rsidRPr="001A1B45">
        <w:rPr>
          <w:rFonts w:eastAsia="Times New Roman" w:cstheme="minorHAnsi"/>
          <w:b/>
          <w:bCs/>
          <w:i/>
          <w:color w:val="000000"/>
          <w:sz w:val="24"/>
          <w:szCs w:val="24"/>
          <w:lang w:eastAsia="it-IT"/>
        </w:rPr>
        <w:t>Anzovino</w:t>
      </w:r>
      <w:proofErr w:type="spellEnd"/>
      <w:r w:rsidRPr="0086654D">
        <w:rPr>
          <w:rFonts w:eastAsia="Times New Roman" w:cstheme="minorHAnsi"/>
          <w:bCs/>
          <w:color w:val="000000"/>
          <w:sz w:val="24"/>
          <w:szCs w:val="24"/>
          <w:lang w:eastAsia="it-IT"/>
        </w:rPr>
        <w:t xml:space="preserve">, la </w:t>
      </w:r>
      <w:proofErr w:type="spellStart"/>
      <w:r w:rsidRPr="001A1B45">
        <w:rPr>
          <w:rFonts w:eastAsia="Times New Roman" w:cstheme="minorHAnsi"/>
          <w:b/>
          <w:bCs/>
          <w:i/>
          <w:color w:val="000000"/>
          <w:sz w:val="24"/>
          <w:szCs w:val="24"/>
          <w:lang w:eastAsia="it-IT"/>
        </w:rPr>
        <w:t>Ottopiù</w:t>
      </w:r>
      <w:proofErr w:type="spellEnd"/>
      <w:r w:rsidRPr="001A1B45">
        <w:rPr>
          <w:rFonts w:eastAsia="Times New Roman" w:cstheme="minorHAnsi"/>
          <w:b/>
          <w:bCs/>
          <w:i/>
          <w:color w:val="000000"/>
          <w:sz w:val="24"/>
          <w:szCs w:val="24"/>
          <w:lang w:eastAsia="it-IT"/>
        </w:rPr>
        <w:t xml:space="preserve"> Street band</w:t>
      </w:r>
      <w:r w:rsidRPr="0086654D">
        <w:rPr>
          <w:rFonts w:eastAsia="Times New Roman" w:cstheme="minorHAnsi"/>
          <w:bCs/>
          <w:color w:val="000000"/>
          <w:sz w:val="24"/>
          <w:szCs w:val="24"/>
          <w:lang w:eastAsia="it-IT"/>
        </w:rPr>
        <w:t xml:space="preserve"> per la mostra fotografica con scatti dello </w:t>
      </w:r>
      <w:r w:rsidRPr="001A1B45">
        <w:rPr>
          <w:rFonts w:eastAsia="Times New Roman" w:cstheme="minorHAnsi"/>
          <w:b/>
          <w:bCs/>
          <w:color w:val="000000"/>
          <w:sz w:val="24"/>
          <w:szCs w:val="24"/>
          <w:lang w:eastAsia="it-IT"/>
        </w:rPr>
        <w:t>Studio fotografico Monteverde</w:t>
      </w:r>
      <w:r w:rsidRPr="0086654D">
        <w:rPr>
          <w:rFonts w:eastAsia="Times New Roman" w:cstheme="minorHAnsi"/>
          <w:bCs/>
          <w:color w:val="000000"/>
          <w:sz w:val="24"/>
          <w:szCs w:val="24"/>
          <w:lang w:eastAsia="it-IT"/>
        </w:rPr>
        <w:t xml:space="preserve"> – esposti anche in conferenza al San Giovanni - dei venti anni del Festival, realizzata con la collaborazione dell’Accademia di Belle arti cittadina e degli esercizi commerciali di corso Mazzini, tutti condensati in dieci minuti capaci di restituire le tante emozioni vissute.</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È stata un’edizione lunga, faticosa, ma ci siamo divertiti</w:t>
      </w:r>
      <w:r w:rsidRPr="0086654D">
        <w:rPr>
          <w:rFonts w:eastAsia="Times New Roman" w:cstheme="minorHAnsi"/>
          <w:bCs/>
          <w:color w:val="000000"/>
          <w:sz w:val="24"/>
          <w:szCs w:val="24"/>
          <w:lang w:eastAsia="it-IT"/>
        </w:rPr>
        <w:t xml:space="preserve"> – ha esordito il direttore artistico </w:t>
      </w:r>
      <w:r w:rsidRPr="001A1B45">
        <w:rPr>
          <w:rFonts w:eastAsia="Times New Roman" w:cstheme="minorHAnsi"/>
          <w:b/>
          <w:bCs/>
          <w:color w:val="000000"/>
          <w:sz w:val="24"/>
          <w:szCs w:val="24"/>
          <w:lang w:eastAsia="it-IT"/>
        </w:rPr>
        <w:t>Antonietta Santacroce</w:t>
      </w:r>
      <w:r w:rsidRPr="0086654D">
        <w:rPr>
          <w:rFonts w:eastAsia="Times New Roman" w:cstheme="minorHAnsi"/>
          <w:bCs/>
          <w:color w:val="000000"/>
          <w:sz w:val="24"/>
          <w:szCs w:val="24"/>
          <w:lang w:eastAsia="it-IT"/>
        </w:rPr>
        <w:t xml:space="preserve"> -. </w:t>
      </w:r>
      <w:r w:rsidRPr="001A1B45">
        <w:rPr>
          <w:rFonts w:eastAsia="Times New Roman" w:cstheme="minorHAnsi"/>
          <w:bCs/>
          <w:i/>
          <w:color w:val="000000"/>
          <w:sz w:val="24"/>
          <w:szCs w:val="24"/>
          <w:lang w:eastAsia="it-IT"/>
        </w:rPr>
        <w:t xml:space="preserve">Abbiamo fatto rete con tante istituzioni, la Regione Calabria, il Ministero, i Comuni di Catanzaro, Soverato , Santa Caterina, Montauro, Tropea, la Camera di Commercio, la Fondazione </w:t>
      </w:r>
      <w:proofErr w:type="spellStart"/>
      <w:r w:rsidRPr="001A1B45">
        <w:rPr>
          <w:rFonts w:eastAsia="Times New Roman" w:cstheme="minorHAnsi"/>
          <w:bCs/>
          <w:i/>
          <w:color w:val="000000"/>
          <w:sz w:val="24"/>
          <w:szCs w:val="24"/>
          <w:lang w:eastAsia="it-IT"/>
        </w:rPr>
        <w:t>Carical</w:t>
      </w:r>
      <w:proofErr w:type="spellEnd"/>
      <w:r w:rsidRPr="001A1B45">
        <w:rPr>
          <w:rFonts w:eastAsia="Times New Roman" w:cstheme="minorHAnsi"/>
          <w:bCs/>
          <w:i/>
          <w:color w:val="000000"/>
          <w:sz w:val="24"/>
          <w:szCs w:val="24"/>
          <w:lang w:eastAsia="it-IT"/>
        </w:rPr>
        <w:t xml:space="preserve">, e </w:t>
      </w:r>
      <w:r w:rsidRPr="001A1B45">
        <w:rPr>
          <w:rFonts w:eastAsia="Times New Roman" w:cstheme="minorHAnsi"/>
          <w:bCs/>
          <w:i/>
          <w:color w:val="000000"/>
          <w:sz w:val="24"/>
          <w:szCs w:val="24"/>
          <w:lang w:eastAsia="it-IT"/>
        </w:rPr>
        <w:lastRenderedPageBreak/>
        <w:t xml:space="preserve">i tanti sponsor privati che ci hanno sostenuto per ventiquattro spettacoli che hanno spaziato tra vari generi, affrontando anche temi che hanno un’elevata importanza sociale come quelli del </w:t>
      </w:r>
      <w:proofErr w:type="spellStart"/>
      <w:r w:rsidRPr="001A1B45">
        <w:rPr>
          <w:rFonts w:eastAsia="Times New Roman" w:cstheme="minorHAnsi"/>
          <w:bCs/>
          <w:i/>
          <w:color w:val="000000"/>
          <w:sz w:val="24"/>
          <w:szCs w:val="24"/>
          <w:lang w:eastAsia="it-IT"/>
        </w:rPr>
        <w:t>femminicidio</w:t>
      </w:r>
      <w:proofErr w:type="spellEnd"/>
      <w:r w:rsidRPr="001A1B45">
        <w:rPr>
          <w:rFonts w:eastAsia="Times New Roman" w:cstheme="minorHAnsi"/>
          <w:bCs/>
          <w:i/>
          <w:color w:val="000000"/>
          <w:sz w:val="24"/>
          <w:szCs w:val="24"/>
          <w:lang w:eastAsia="it-IT"/>
        </w:rPr>
        <w:t xml:space="preserve"> e del trasformismo. Sono particolarmente felice di aver coinvolto tantissimo i giovani, quest’anno, anche grazie ad alcuni eventi dedicati a loro come Le verità di Medea , Machine de </w:t>
      </w:r>
      <w:proofErr w:type="spellStart"/>
      <w:r w:rsidRPr="001A1B45">
        <w:rPr>
          <w:rFonts w:eastAsia="Times New Roman" w:cstheme="minorHAnsi"/>
          <w:bCs/>
          <w:i/>
          <w:color w:val="000000"/>
          <w:sz w:val="24"/>
          <w:szCs w:val="24"/>
          <w:lang w:eastAsia="it-IT"/>
        </w:rPr>
        <w:t>cirque</w:t>
      </w:r>
      <w:proofErr w:type="spellEnd"/>
      <w:r w:rsidRPr="001A1B45">
        <w:rPr>
          <w:rFonts w:eastAsia="Times New Roman" w:cstheme="minorHAnsi"/>
          <w:bCs/>
          <w:i/>
          <w:color w:val="000000"/>
          <w:sz w:val="24"/>
          <w:szCs w:val="24"/>
          <w:lang w:eastAsia="it-IT"/>
        </w:rPr>
        <w:t xml:space="preserve"> ed Elio e le Storie tese.  E tanti sono stati anche i giovani promossi come artisti, coinvolti nelle oltre dieci produzioni messe in campo dal festival, molte delle quali hanno avuto come protagonisti  musicisti, cantanti e attori calabresi. Abbiamo puntato alla promozione del territorio attraverso le location più belle dei Comuni già citati, ma anche degli artisti più talentuosi</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C’è da dire inoltre</w:t>
      </w:r>
      <w:r w:rsidRPr="0086654D">
        <w:rPr>
          <w:rFonts w:eastAsia="Times New Roman" w:cstheme="minorHAnsi"/>
          <w:bCs/>
          <w:color w:val="000000"/>
          <w:sz w:val="24"/>
          <w:szCs w:val="24"/>
          <w:lang w:eastAsia="it-IT"/>
        </w:rPr>
        <w:t xml:space="preserve"> – ha aggiunto - </w:t>
      </w:r>
      <w:r w:rsidRPr="001A1B45">
        <w:rPr>
          <w:rFonts w:eastAsia="Times New Roman" w:cstheme="minorHAnsi"/>
          <w:bCs/>
          <w:i/>
          <w:color w:val="000000"/>
          <w:sz w:val="24"/>
          <w:szCs w:val="24"/>
          <w:lang w:eastAsia="it-IT"/>
        </w:rPr>
        <w:t xml:space="preserve">che la presenza del vice presidente della Regione Calabria, Giusy </w:t>
      </w:r>
      <w:proofErr w:type="spellStart"/>
      <w:r w:rsidRPr="001A1B45">
        <w:rPr>
          <w:rFonts w:eastAsia="Times New Roman" w:cstheme="minorHAnsi"/>
          <w:bCs/>
          <w:i/>
          <w:color w:val="000000"/>
          <w:sz w:val="24"/>
          <w:szCs w:val="24"/>
          <w:lang w:eastAsia="it-IT"/>
        </w:rPr>
        <w:t>Princi</w:t>
      </w:r>
      <w:proofErr w:type="spellEnd"/>
      <w:r w:rsidRPr="001A1B45">
        <w:rPr>
          <w:rFonts w:eastAsia="Times New Roman" w:cstheme="minorHAnsi"/>
          <w:bCs/>
          <w:i/>
          <w:color w:val="000000"/>
          <w:sz w:val="24"/>
          <w:szCs w:val="24"/>
          <w:lang w:eastAsia="it-IT"/>
        </w:rPr>
        <w:t xml:space="preserve">, alla conferenza di apertura è stata di buon auspicio, visto che abbiamo registrato quasi sempre </w:t>
      </w:r>
      <w:proofErr w:type="spellStart"/>
      <w:r w:rsidRPr="001A1B45">
        <w:rPr>
          <w:rFonts w:eastAsia="Times New Roman" w:cstheme="minorHAnsi"/>
          <w:bCs/>
          <w:i/>
          <w:color w:val="000000"/>
          <w:sz w:val="24"/>
          <w:szCs w:val="24"/>
          <w:lang w:eastAsia="it-IT"/>
        </w:rPr>
        <w:t>sold</w:t>
      </w:r>
      <w:proofErr w:type="spellEnd"/>
      <w:r w:rsidRPr="001A1B45">
        <w:rPr>
          <w:rFonts w:eastAsia="Times New Roman" w:cstheme="minorHAnsi"/>
          <w:bCs/>
          <w:i/>
          <w:color w:val="000000"/>
          <w:sz w:val="24"/>
          <w:szCs w:val="24"/>
          <w:lang w:eastAsia="it-IT"/>
        </w:rPr>
        <w:t xml:space="preserve"> out, il pubblico ha partecipato numerosissimo anche da fuori regione ed è andato via portandosi dietro un ricordo che non fosse solo del mare, ma anche della nostra cultura - con la musica tradizionale -, la nostra storia, con le suggestive location che hanno ospitato il Festival</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Non ha portato bene la mia presenza, ma la professionalità del direttore Santacroce che ha portato flussi di gente, e questo significa muovere l’economia e portare frutti anche al territorio</w:t>
      </w:r>
      <w:r w:rsidRPr="0086654D">
        <w:rPr>
          <w:rFonts w:eastAsia="Times New Roman" w:cstheme="minorHAnsi"/>
          <w:bCs/>
          <w:color w:val="000000"/>
          <w:sz w:val="24"/>
          <w:szCs w:val="24"/>
          <w:lang w:eastAsia="it-IT"/>
        </w:rPr>
        <w:t xml:space="preserve">» è stata la risposta del vice presidente </w:t>
      </w:r>
      <w:r w:rsidRPr="001A1B45">
        <w:rPr>
          <w:rFonts w:eastAsia="Times New Roman" w:cstheme="minorHAnsi"/>
          <w:b/>
          <w:bCs/>
          <w:color w:val="000000"/>
          <w:sz w:val="24"/>
          <w:szCs w:val="24"/>
          <w:lang w:eastAsia="it-IT"/>
        </w:rPr>
        <w:t xml:space="preserve">Giusy </w:t>
      </w:r>
      <w:proofErr w:type="spellStart"/>
      <w:r w:rsidRPr="001A1B45">
        <w:rPr>
          <w:rFonts w:eastAsia="Times New Roman" w:cstheme="minorHAnsi"/>
          <w:b/>
          <w:bCs/>
          <w:color w:val="000000"/>
          <w:sz w:val="24"/>
          <w:szCs w:val="24"/>
          <w:lang w:eastAsia="it-IT"/>
        </w:rPr>
        <w:t>Princi</w:t>
      </w:r>
      <w:proofErr w:type="spellEnd"/>
      <w:r w:rsidRPr="0086654D">
        <w:rPr>
          <w:rFonts w:eastAsia="Times New Roman" w:cstheme="minorHAnsi"/>
          <w:bCs/>
          <w:color w:val="000000"/>
          <w:sz w:val="24"/>
          <w:szCs w:val="24"/>
          <w:lang w:eastAsia="it-IT"/>
        </w:rPr>
        <w:t>, presente alla conferenza al complesso museale San Giovanni. «</w:t>
      </w:r>
      <w:r w:rsidR="001A1B45" w:rsidRPr="001A1B45">
        <w:rPr>
          <w:rFonts w:eastAsia="Times New Roman" w:cstheme="minorHAnsi"/>
          <w:bCs/>
          <w:i/>
          <w:color w:val="000000"/>
          <w:sz w:val="24"/>
          <w:szCs w:val="24"/>
          <w:lang w:eastAsia="it-IT"/>
        </w:rPr>
        <w:t>Il Festival d’autunno è un’eccellenza e questa è</w:t>
      </w:r>
      <w:r w:rsidRPr="001A1B45">
        <w:rPr>
          <w:rFonts w:eastAsia="Times New Roman" w:cstheme="minorHAnsi"/>
          <w:bCs/>
          <w:i/>
          <w:color w:val="000000"/>
          <w:sz w:val="24"/>
          <w:szCs w:val="24"/>
          <w:lang w:eastAsia="it-IT"/>
        </w:rPr>
        <w:t xml:space="preserve"> stata un’edizione caratterizzata dalla grande qualità, come ogni anno del resto</w:t>
      </w:r>
      <w:r w:rsidRPr="0086654D">
        <w:rPr>
          <w:rFonts w:eastAsia="Times New Roman" w:cstheme="minorHAnsi"/>
          <w:bCs/>
          <w:color w:val="000000"/>
          <w:sz w:val="24"/>
          <w:szCs w:val="24"/>
          <w:lang w:eastAsia="it-IT"/>
        </w:rPr>
        <w:t xml:space="preserve"> – ha aggiunto -, </w:t>
      </w:r>
      <w:r w:rsidRPr="001A1B45">
        <w:rPr>
          <w:rFonts w:eastAsia="Times New Roman" w:cstheme="minorHAnsi"/>
          <w:bCs/>
          <w:i/>
          <w:color w:val="000000"/>
          <w:sz w:val="24"/>
          <w:szCs w:val="24"/>
          <w:lang w:eastAsia="it-IT"/>
        </w:rPr>
        <w:t xml:space="preserve">con artisti nazionali e internazionali e il livello di cui abbiamo bisogno. Il merito più importante di questa iniziativa è stato l’aver saputo coinvolgere tantissimi enti, riuscendo a fare squadra: in Calabria c’è sempre stata una sorta di autoreferenzialità che non ha mai portato nulla di bene. La </w:t>
      </w:r>
      <w:r w:rsidRPr="001A1B45">
        <w:rPr>
          <w:rFonts w:eastAsia="Times New Roman" w:cstheme="minorHAnsi"/>
          <w:bCs/>
          <w:i/>
          <w:color w:val="000000"/>
          <w:sz w:val="24"/>
          <w:szCs w:val="24"/>
          <w:lang w:eastAsia="it-IT"/>
        </w:rPr>
        <w:lastRenderedPageBreak/>
        <w:t>dottoressa Santacroce ha raccolto la sfida, ha osato e ha vinto, destagionalizzando il turismo. Una sfida da cui noi prenderemo spunto per programmare eventi che coprano tutto l’anno solare</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Il Festival ha dimostrato quanto possa essere attrattivo il Capoluogo per il turismo</w:t>
      </w:r>
      <w:r w:rsidRPr="0086654D">
        <w:rPr>
          <w:rFonts w:eastAsia="Times New Roman" w:cstheme="minorHAnsi"/>
          <w:bCs/>
          <w:color w:val="000000"/>
          <w:sz w:val="24"/>
          <w:szCs w:val="24"/>
          <w:lang w:eastAsia="it-IT"/>
        </w:rPr>
        <w:t xml:space="preserve"> – ha affermato l’assessore al ramo del Comune di Catanzaro, </w:t>
      </w:r>
      <w:r w:rsidRPr="001A1B45">
        <w:rPr>
          <w:rFonts w:eastAsia="Times New Roman" w:cstheme="minorHAnsi"/>
          <w:b/>
          <w:bCs/>
          <w:color w:val="000000"/>
          <w:sz w:val="24"/>
          <w:szCs w:val="24"/>
          <w:lang w:eastAsia="it-IT"/>
        </w:rPr>
        <w:t xml:space="preserve">Antonio Borelli </w:t>
      </w:r>
      <w:r w:rsidRPr="0086654D">
        <w:rPr>
          <w:rFonts w:eastAsia="Times New Roman" w:cstheme="minorHAnsi"/>
          <w:bCs/>
          <w:color w:val="000000"/>
          <w:sz w:val="24"/>
          <w:szCs w:val="24"/>
          <w:lang w:eastAsia="it-IT"/>
        </w:rPr>
        <w:t xml:space="preserve">-, </w:t>
      </w:r>
      <w:r w:rsidRPr="001A1B45">
        <w:rPr>
          <w:rFonts w:eastAsia="Times New Roman" w:cstheme="minorHAnsi"/>
          <w:bCs/>
          <w:i/>
          <w:color w:val="000000"/>
          <w:sz w:val="24"/>
          <w:szCs w:val="24"/>
          <w:lang w:eastAsia="it-IT"/>
        </w:rPr>
        <w:t>adesso bisogna saperlo raccontare: bisogna fare in modo che questi contenuti siano conosciuti in tutto il mondo, tutto l’anno</w:t>
      </w:r>
      <w:r w:rsidRPr="0086654D">
        <w:rPr>
          <w:rFonts w:eastAsia="Times New Roman" w:cstheme="minorHAnsi"/>
          <w:bCs/>
          <w:color w:val="000000"/>
          <w:sz w:val="24"/>
          <w:szCs w:val="24"/>
          <w:lang w:eastAsia="it-IT"/>
        </w:rPr>
        <w:t>».  </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Il direttore Santacroce è catalizzatore di entusiasmo</w:t>
      </w:r>
      <w:r w:rsidRPr="0086654D">
        <w:rPr>
          <w:rFonts w:eastAsia="Times New Roman" w:cstheme="minorHAnsi"/>
          <w:bCs/>
          <w:color w:val="000000"/>
          <w:sz w:val="24"/>
          <w:szCs w:val="24"/>
          <w:lang w:eastAsia="it-IT"/>
        </w:rPr>
        <w:t xml:space="preserve"> – gli ha fatto eco il presidente della Camera di Commercio di Catanzaro Crotone e Vibo Valentia, </w:t>
      </w:r>
      <w:r w:rsidRPr="001A1B45">
        <w:rPr>
          <w:rFonts w:eastAsia="Times New Roman" w:cstheme="minorHAnsi"/>
          <w:b/>
          <w:bCs/>
          <w:color w:val="000000"/>
          <w:sz w:val="24"/>
          <w:szCs w:val="24"/>
          <w:lang w:eastAsia="it-IT"/>
        </w:rPr>
        <w:t>Pietro Falbo</w:t>
      </w:r>
      <w:r w:rsidRPr="0086654D">
        <w:rPr>
          <w:rFonts w:eastAsia="Times New Roman" w:cstheme="minorHAnsi"/>
          <w:bCs/>
          <w:color w:val="000000"/>
          <w:sz w:val="24"/>
          <w:szCs w:val="24"/>
          <w:lang w:eastAsia="it-IT"/>
        </w:rPr>
        <w:t xml:space="preserve"> -. </w:t>
      </w:r>
      <w:r w:rsidRPr="001A1B45">
        <w:rPr>
          <w:rFonts w:eastAsia="Times New Roman" w:cstheme="minorHAnsi"/>
          <w:bCs/>
          <w:i/>
          <w:color w:val="000000"/>
          <w:sz w:val="24"/>
          <w:szCs w:val="24"/>
          <w:lang w:eastAsia="it-IT"/>
        </w:rPr>
        <w:t>Il festival è diventato elemento distintivo non solo del territorio, il che la dice lunga sulla capacità di visione di chi sta gestendo questo festival da venti anni. Gli studi socioeconomici sulla ricaduta della cultura sono chiari, per ogni euro speso in cultura, c’è un ritorno economico quattro volte tanto: la Camera di commercio non poteva non partecipare, perché è una delle progettualità superiori che si sono e oggi è un elemento distintivo di un territorio meridionale in cerca di riscatto dal punto di vista non solo culturale ma anche economico. È un percorso da affrontare tutti insieme, Santacroce lo ha dimostrato</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Di «</w:t>
      </w:r>
      <w:r w:rsidRPr="001A1B45">
        <w:rPr>
          <w:rFonts w:eastAsia="Times New Roman" w:cstheme="minorHAnsi"/>
          <w:bCs/>
          <w:i/>
          <w:color w:val="000000"/>
          <w:sz w:val="24"/>
          <w:szCs w:val="24"/>
          <w:lang w:eastAsia="it-IT"/>
        </w:rPr>
        <w:t>entusiasmo travolgente</w:t>
      </w:r>
      <w:r w:rsidRPr="0086654D">
        <w:rPr>
          <w:rFonts w:eastAsia="Times New Roman" w:cstheme="minorHAnsi"/>
          <w:bCs/>
          <w:color w:val="000000"/>
          <w:sz w:val="24"/>
          <w:szCs w:val="24"/>
          <w:lang w:eastAsia="it-IT"/>
        </w:rPr>
        <w:t xml:space="preserve">» del direttore artistico, ha parlato il presidente della Fondazione </w:t>
      </w:r>
      <w:proofErr w:type="spellStart"/>
      <w:r w:rsidRPr="0086654D">
        <w:rPr>
          <w:rFonts w:eastAsia="Times New Roman" w:cstheme="minorHAnsi"/>
          <w:bCs/>
          <w:color w:val="000000"/>
          <w:sz w:val="24"/>
          <w:szCs w:val="24"/>
          <w:lang w:eastAsia="it-IT"/>
        </w:rPr>
        <w:t>Carical</w:t>
      </w:r>
      <w:proofErr w:type="spellEnd"/>
      <w:r w:rsidRPr="0086654D">
        <w:rPr>
          <w:rFonts w:eastAsia="Times New Roman" w:cstheme="minorHAnsi"/>
          <w:bCs/>
          <w:color w:val="000000"/>
          <w:sz w:val="24"/>
          <w:szCs w:val="24"/>
          <w:lang w:eastAsia="it-IT"/>
        </w:rPr>
        <w:t xml:space="preserve">, </w:t>
      </w:r>
      <w:r w:rsidRPr="001A1B45">
        <w:rPr>
          <w:rFonts w:eastAsia="Times New Roman" w:cstheme="minorHAnsi"/>
          <w:b/>
          <w:bCs/>
          <w:color w:val="000000"/>
          <w:sz w:val="24"/>
          <w:szCs w:val="24"/>
          <w:lang w:eastAsia="it-IT"/>
        </w:rPr>
        <w:t xml:space="preserve">Giovanni </w:t>
      </w:r>
      <w:proofErr w:type="spellStart"/>
      <w:r w:rsidRPr="001A1B45">
        <w:rPr>
          <w:rFonts w:eastAsia="Times New Roman" w:cstheme="minorHAnsi"/>
          <w:b/>
          <w:bCs/>
          <w:color w:val="000000"/>
          <w:sz w:val="24"/>
          <w:szCs w:val="24"/>
          <w:lang w:eastAsia="it-IT"/>
        </w:rPr>
        <w:t>Pensabene</w:t>
      </w:r>
      <w:proofErr w:type="spellEnd"/>
      <w:r w:rsidRPr="001A1B45">
        <w:rPr>
          <w:rFonts w:eastAsia="Times New Roman" w:cstheme="minorHAnsi"/>
          <w:b/>
          <w:bCs/>
          <w:color w:val="000000"/>
          <w:sz w:val="24"/>
          <w:szCs w:val="24"/>
          <w:lang w:eastAsia="it-IT"/>
        </w:rPr>
        <w:t>:</w:t>
      </w:r>
      <w:r w:rsidRPr="0086654D">
        <w:rPr>
          <w:rFonts w:eastAsia="Times New Roman" w:cstheme="minorHAnsi"/>
          <w:bCs/>
          <w:color w:val="000000"/>
          <w:sz w:val="24"/>
          <w:szCs w:val="24"/>
          <w:lang w:eastAsia="it-IT"/>
        </w:rPr>
        <w:t xml:space="preserve"> «</w:t>
      </w:r>
      <w:r w:rsidRPr="001A1B45">
        <w:rPr>
          <w:rFonts w:eastAsia="Times New Roman" w:cstheme="minorHAnsi"/>
          <w:bCs/>
          <w:i/>
          <w:color w:val="000000"/>
          <w:sz w:val="24"/>
          <w:szCs w:val="24"/>
          <w:lang w:eastAsia="it-IT"/>
        </w:rPr>
        <w:t>Non solo l’impatto economico, ma anche quello sociale, è importantissimo</w:t>
      </w:r>
      <w:r w:rsidRPr="0086654D">
        <w:rPr>
          <w:rFonts w:eastAsia="Times New Roman" w:cstheme="minorHAnsi"/>
          <w:bCs/>
          <w:color w:val="000000"/>
          <w:sz w:val="24"/>
          <w:szCs w:val="24"/>
          <w:lang w:eastAsia="it-IT"/>
        </w:rPr>
        <w:t xml:space="preserve"> – ha detto -. </w:t>
      </w:r>
      <w:r w:rsidRPr="001A1B45">
        <w:rPr>
          <w:rFonts w:eastAsia="Times New Roman" w:cstheme="minorHAnsi"/>
          <w:bCs/>
          <w:i/>
          <w:color w:val="000000"/>
          <w:sz w:val="24"/>
          <w:szCs w:val="24"/>
          <w:lang w:eastAsia="it-IT"/>
        </w:rPr>
        <w:t xml:space="preserve">La </w:t>
      </w:r>
      <w:proofErr w:type="spellStart"/>
      <w:r w:rsidRPr="001A1B45">
        <w:rPr>
          <w:rFonts w:eastAsia="Times New Roman" w:cstheme="minorHAnsi"/>
          <w:bCs/>
          <w:i/>
          <w:color w:val="000000"/>
          <w:sz w:val="24"/>
          <w:szCs w:val="24"/>
          <w:lang w:eastAsia="it-IT"/>
        </w:rPr>
        <w:t>Carical</w:t>
      </w:r>
      <w:proofErr w:type="spellEnd"/>
      <w:r w:rsidRPr="001A1B45">
        <w:rPr>
          <w:rFonts w:eastAsia="Times New Roman" w:cstheme="minorHAnsi"/>
          <w:bCs/>
          <w:i/>
          <w:color w:val="000000"/>
          <w:sz w:val="24"/>
          <w:szCs w:val="24"/>
          <w:lang w:eastAsia="it-IT"/>
        </w:rPr>
        <w:t xml:space="preserve"> vorrebbe fare di più in questo senso, ma è una questione di disponibilità economica differente dal resto d’Italia, è un aspetto delle disuguaglianze profonde che viviamo nel Mezzogiorno. In Italia ci sono 88 fondazioni bancarie, di cui se ne contano solo 7 tra Sicilia, Calabria, Basilicata, Puglia, Campania e Sardegna</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lastRenderedPageBreak/>
        <w:t>«</w:t>
      </w:r>
      <w:r w:rsidRPr="001A1B45">
        <w:rPr>
          <w:rFonts w:eastAsia="Times New Roman" w:cstheme="minorHAnsi"/>
          <w:bCs/>
          <w:i/>
          <w:color w:val="000000"/>
          <w:sz w:val="24"/>
          <w:szCs w:val="24"/>
          <w:lang w:eastAsia="it-IT"/>
        </w:rPr>
        <w:t>Tonia Santacroce è la più attenta interprete alle attività culturali</w:t>
      </w:r>
      <w:r w:rsidRPr="0086654D">
        <w:rPr>
          <w:rFonts w:eastAsia="Times New Roman" w:cstheme="minorHAnsi"/>
          <w:bCs/>
          <w:color w:val="000000"/>
          <w:sz w:val="24"/>
          <w:szCs w:val="24"/>
          <w:lang w:eastAsia="it-IT"/>
        </w:rPr>
        <w:t xml:space="preserve"> – ha aggiunto l’assessore alla Cultura del Comune di Catanzaro, </w:t>
      </w:r>
      <w:r w:rsidRPr="001A1B45">
        <w:rPr>
          <w:rFonts w:eastAsia="Times New Roman" w:cstheme="minorHAnsi"/>
          <w:b/>
          <w:bCs/>
          <w:color w:val="000000"/>
          <w:sz w:val="24"/>
          <w:szCs w:val="24"/>
          <w:lang w:eastAsia="it-IT"/>
        </w:rPr>
        <w:t>Donatella Monteverdi</w:t>
      </w:r>
      <w:r w:rsidRPr="0086654D">
        <w:rPr>
          <w:rFonts w:eastAsia="Times New Roman" w:cstheme="minorHAnsi"/>
          <w:bCs/>
          <w:color w:val="000000"/>
          <w:sz w:val="24"/>
          <w:szCs w:val="24"/>
          <w:lang w:eastAsia="it-IT"/>
        </w:rPr>
        <w:t xml:space="preserve"> -. </w:t>
      </w:r>
      <w:r w:rsidRPr="001A1B45">
        <w:rPr>
          <w:rFonts w:eastAsia="Times New Roman" w:cstheme="minorHAnsi"/>
          <w:bCs/>
          <w:i/>
          <w:color w:val="000000"/>
          <w:sz w:val="24"/>
          <w:szCs w:val="24"/>
          <w:lang w:eastAsia="it-IT"/>
        </w:rPr>
        <w:t>Io c’ero quando il Festival è nato, e in venti anni è cresciuto, con umiltà, dote che hanno in pochi in questo settore, e con la capacità di mettersi in discussione, di cambiare e di non prendersi troppo sul serio, mettendosi in gioco di continuo</w:t>
      </w:r>
      <w:r w:rsidRPr="0086654D">
        <w:rPr>
          <w:rFonts w:eastAsia="Times New Roman" w:cstheme="minorHAnsi"/>
          <w:bCs/>
          <w:color w:val="000000"/>
          <w:sz w:val="24"/>
          <w:szCs w:val="24"/>
          <w:lang w:eastAsia="it-IT"/>
        </w:rPr>
        <w:t>».</w:t>
      </w:r>
    </w:p>
    <w:p w:rsidR="0086654D" w:rsidRPr="0086654D"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w:t>
      </w:r>
      <w:r w:rsidRPr="001A1B45">
        <w:rPr>
          <w:rFonts w:eastAsia="Times New Roman" w:cstheme="minorHAnsi"/>
          <w:bCs/>
          <w:i/>
          <w:color w:val="000000"/>
          <w:sz w:val="24"/>
          <w:szCs w:val="24"/>
          <w:lang w:eastAsia="it-IT"/>
        </w:rPr>
        <w:t xml:space="preserve">Dal punto di vista della città il bilancio è </w:t>
      </w:r>
      <w:proofErr w:type="spellStart"/>
      <w:r w:rsidRPr="001A1B45">
        <w:rPr>
          <w:rFonts w:eastAsia="Times New Roman" w:cstheme="minorHAnsi"/>
          <w:bCs/>
          <w:i/>
          <w:color w:val="000000"/>
          <w:sz w:val="24"/>
          <w:szCs w:val="24"/>
          <w:lang w:eastAsia="it-IT"/>
        </w:rPr>
        <w:t>strapositivo</w:t>
      </w:r>
      <w:proofErr w:type="spellEnd"/>
      <w:r w:rsidRPr="0086654D">
        <w:rPr>
          <w:rFonts w:eastAsia="Times New Roman" w:cstheme="minorHAnsi"/>
          <w:bCs/>
          <w:color w:val="000000"/>
          <w:sz w:val="24"/>
          <w:szCs w:val="24"/>
          <w:lang w:eastAsia="it-IT"/>
        </w:rPr>
        <w:t xml:space="preserve"> – ha affermato a margine della conferenza il sindaco di Catanzaro</w:t>
      </w:r>
      <w:r w:rsidRPr="001A1B45">
        <w:rPr>
          <w:rFonts w:eastAsia="Times New Roman" w:cstheme="minorHAnsi"/>
          <w:b/>
          <w:bCs/>
          <w:color w:val="000000"/>
          <w:sz w:val="24"/>
          <w:szCs w:val="24"/>
          <w:lang w:eastAsia="it-IT"/>
        </w:rPr>
        <w:t>, Nicola Fiorita</w:t>
      </w:r>
      <w:r w:rsidRPr="0086654D">
        <w:rPr>
          <w:rFonts w:eastAsia="Times New Roman" w:cstheme="minorHAnsi"/>
          <w:bCs/>
          <w:color w:val="000000"/>
          <w:sz w:val="24"/>
          <w:szCs w:val="24"/>
          <w:lang w:eastAsia="it-IT"/>
        </w:rPr>
        <w:t xml:space="preserve"> -, </w:t>
      </w:r>
      <w:r w:rsidRPr="001A1B45">
        <w:rPr>
          <w:rFonts w:eastAsia="Times New Roman" w:cstheme="minorHAnsi"/>
          <w:bCs/>
          <w:i/>
          <w:color w:val="000000"/>
          <w:sz w:val="24"/>
          <w:szCs w:val="24"/>
          <w:lang w:eastAsia="it-IT"/>
        </w:rPr>
        <w:t>perché abbiamo potuto usufruire di tanti e meravigliosi spettacoli disseminati anche in diversi angoli della città, per cui credo che il Festival abbia festeggiato nel migliore dei modi i suoi venti anni, basandosi su una grande sinergia che ci sarà anche nelle prospettive future, per cui Catanzaro sa che il prossimo anno si proseguirà sulla scia costante che il Festival ha avuto in questi venti anni</w:t>
      </w:r>
      <w:r w:rsidRPr="0086654D">
        <w:rPr>
          <w:rFonts w:eastAsia="Times New Roman" w:cstheme="minorHAnsi"/>
          <w:bCs/>
          <w:color w:val="000000"/>
          <w:sz w:val="24"/>
          <w:szCs w:val="24"/>
          <w:lang w:eastAsia="it-IT"/>
        </w:rPr>
        <w:t>».</w:t>
      </w:r>
    </w:p>
    <w:p w:rsidR="001A1B45" w:rsidRDefault="0086654D" w:rsidP="001A1B45">
      <w:pPr>
        <w:spacing w:after="0" w:line="360" w:lineRule="auto"/>
        <w:jc w:val="both"/>
        <w:rPr>
          <w:rFonts w:eastAsia="Times New Roman" w:cstheme="minorHAnsi"/>
          <w:bCs/>
          <w:color w:val="000000"/>
          <w:sz w:val="24"/>
          <w:szCs w:val="24"/>
          <w:lang w:eastAsia="it-IT"/>
        </w:rPr>
      </w:pPr>
      <w:r w:rsidRPr="0086654D">
        <w:rPr>
          <w:rFonts w:eastAsia="Times New Roman" w:cstheme="minorHAnsi"/>
          <w:bCs/>
          <w:color w:val="000000"/>
          <w:sz w:val="24"/>
          <w:szCs w:val="24"/>
          <w:lang w:eastAsia="it-IT"/>
        </w:rPr>
        <w:t xml:space="preserve">Alla conferenza hanno partecipato anche il presidente del Consiglio comunale di Montauro, </w:t>
      </w:r>
      <w:r w:rsidRPr="001A1B45">
        <w:rPr>
          <w:rFonts w:eastAsia="Times New Roman" w:cstheme="minorHAnsi"/>
          <w:b/>
          <w:bCs/>
          <w:color w:val="000000"/>
          <w:sz w:val="24"/>
          <w:szCs w:val="24"/>
          <w:lang w:eastAsia="it-IT"/>
        </w:rPr>
        <w:t xml:space="preserve">Antonio Cerullo </w:t>
      </w:r>
      <w:r w:rsidRPr="0086654D">
        <w:rPr>
          <w:rFonts w:eastAsia="Times New Roman" w:cstheme="minorHAnsi"/>
          <w:bCs/>
          <w:color w:val="000000"/>
          <w:sz w:val="24"/>
          <w:szCs w:val="24"/>
          <w:lang w:eastAsia="it-IT"/>
        </w:rPr>
        <w:t>che ha ribadito la soddisfazione nel coinvolgimento della Grangia nel Festival, e il direttore della Scuola di alta formazione dell’</w:t>
      </w:r>
      <w:proofErr w:type="spellStart"/>
      <w:r w:rsidRPr="0086654D">
        <w:rPr>
          <w:rFonts w:eastAsia="Times New Roman" w:cstheme="minorHAnsi"/>
          <w:bCs/>
          <w:color w:val="000000"/>
          <w:sz w:val="24"/>
          <w:szCs w:val="24"/>
          <w:lang w:eastAsia="it-IT"/>
        </w:rPr>
        <w:t>Umg</w:t>
      </w:r>
      <w:proofErr w:type="spellEnd"/>
      <w:r w:rsidRPr="0086654D">
        <w:rPr>
          <w:rFonts w:eastAsia="Times New Roman" w:cstheme="minorHAnsi"/>
          <w:bCs/>
          <w:color w:val="000000"/>
          <w:sz w:val="24"/>
          <w:szCs w:val="24"/>
          <w:lang w:eastAsia="it-IT"/>
        </w:rPr>
        <w:t xml:space="preserve"> </w:t>
      </w:r>
      <w:r w:rsidRPr="001A1B45">
        <w:rPr>
          <w:rFonts w:eastAsia="Times New Roman" w:cstheme="minorHAnsi"/>
          <w:b/>
          <w:bCs/>
          <w:color w:val="000000"/>
          <w:sz w:val="24"/>
          <w:szCs w:val="24"/>
          <w:lang w:eastAsia="it-IT"/>
        </w:rPr>
        <w:t xml:space="preserve">Stefano </w:t>
      </w:r>
      <w:proofErr w:type="spellStart"/>
      <w:r w:rsidRPr="001A1B45">
        <w:rPr>
          <w:rFonts w:eastAsia="Times New Roman" w:cstheme="minorHAnsi"/>
          <w:b/>
          <w:bCs/>
          <w:color w:val="000000"/>
          <w:sz w:val="24"/>
          <w:szCs w:val="24"/>
          <w:lang w:eastAsia="it-IT"/>
        </w:rPr>
        <w:t>Alcaro</w:t>
      </w:r>
      <w:proofErr w:type="spellEnd"/>
      <w:r w:rsidRPr="0086654D">
        <w:rPr>
          <w:rFonts w:eastAsia="Times New Roman" w:cstheme="minorHAnsi"/>
          <w:bCs/>
          <w:color w:val="000000"/>
          <w:sz w:val="24"/>
          <w:szCs w:val="24"/>
          <w:lang w:eastAsia="it-IT"/>
        </w:rPr>
        <w:t>: «</w:t>
      </w:r>
      <w:r w:rsidRPr="001A1B45">
        <w:rPr>
          <w:rFonts w:eastAsia="Times New Roman" w:cstheme="minorHAnsi"/>
          <w:bCs/>
          <w:i/>
          <w:color w:val="000000"/>
          <w:sz w:val="24"/>
          <w:szCs w:val="24"/>
          <w:lang w:eastAsia="it-IT"/>
        </w:rPr>
        <w:t>È interesse nostro, dell’Università, prendere parte a queste iniziative, mi auguro possa diventare l’inizio di qualcos’altro</w:t>
      </w:r>
      <w:r w:rsidRPr="0086654D">
        <w:rPr>
          <w:rFonts w:eastAsia="Times New Roman" w:cstheme="minorHAnsi"/>
          <w:bCs/>
          <w:color w:val="000000"/>
          <w:sz w:val="24"/>
          <w:szCs w:val="24"/>
          <w:lang w:eastAsia="it-IT"/>
        </w:rPr>
        <w:t xml:space="preserve"> – ha detto -. </w:t>
      </w:r>
      <w:r w:rsidRPr="001A1B45">
        <w:rPr>
          <w:rFonts w:eastAsia="Times New Roman" w:cstheme="minorHAnsi"/>
          <w:bCs/>
          <w:i/>
          <w:color w:val="000000"/>
          <w:sz w:val="24"/>
          <w:szCs w:val="24"/>
          <w:lang w:eastAsia="it-IT"/>
        </w:rPr>
        <w:t>Ci sono nell’Alta formazione percorsi che possono essere ancora sviluppati, come quello legato al marketing territoriale che ha stretta connessione con le attività che un Festival come questo propone</w:t>
      </w:r>
      <w:r w:rsidRPr="0086654D">
        <w:rPr>
          <w:rFonts w:eastAsia="Times New Roman" w:cstheme="minorHAnsi"/>
          <w:bCs/>
          <w:color w:val="000000"/>
          <w:sz w:val="24"/>
          <w:szCs w:val="24"/>
          <w:lang w:eastAsia="it-IT"/>
        </w:rPr>
        <w:t>».</w:t>
      </w:r>
    </w:p>
    <w:p w:rsidR="001A1B45" w:rsidRPr="004C03F8" w:rsidRDefault="001A1B45" w:rsidP="001A1B45">
      <w:pPr>
        <w:spacing w:after="0" w:line="360" w:lineRule="auto"/>
        <w:jc w:val="both"/>
        <w:rPr>
          <w:rFonts w:eastAsia="Times New Roman" w:cstheme="minorHAnsi"/>
          <w:bCs/>
          <w:color w:val="000000"/>
          <w:sz w:val="24"/>
          <w:szCs w:val="24"/>
          <w:lang w:eastAsia="it-IT"/>
        </w:rPr>
      </w:pPr>
    </w:p>
    <w:p w:rsidR="004C03F8" w:rsidRDefault="00A729DE" w:rsidP="001A1B45">
      <w:pPr>
        <w:spacing w:after="0" w:line="360" w:lineRule="auto"/>
        <w:jc w:val="both"/>
        <w:rPr>
          <w:rFonts w:eastAsia="Times New Roman" w:cstheme="minorHAnsi"/>
          <w:sz w:val="24"/>
          <w:szCs w:val="24"/>
          <w:lang w:eastAsia="it-IT"/>
        </w:rPr>
      </w:pPr>
      <w:r w:rsidRPr="004C03F8">
        <w:rPr>
          <w:rFonts w:eastAsia="Calibri" w:cstheme="minorHAnsi"/>
          <w:b/>
          <w:sz w:val="24"/>
          <w:szCs w:val="24"/>
        </w:rPr>
        <w:t>Info</w:t>
      </w:r>
    </w:p>
    <w:p w:rsidR="00A729DE" w:rsidRPr="004C03F8" w:rsidRDefault="00A729DE" w:rsidP="001A1B45">
      <w:pPr>
        <w:spacing w:after="0" w:line="360" w:lineRule="auto"/>
        <w:jc w:val="both"/>
        <w:rPr>
          <w:rFonts w:eastAsia="Times New Roman" w:cstheme="minorHAnsi"/>
          <w:sz w:val="24"/>
          <w:szCs w:val="24"/>
          <w:lang w:eastAsia="it-IT"/>
        </w:rPr>
      </w:pPr>
      <w:r w:rsidRPr="004C03F8">
        <w:rPr>
          <w:rFonts w:cstheme="minorHAnsi"/>
          <w:color w:val="000000"/>
          <w:sz w:val="24"/>
          <w:szCs w:val="24"/>
        </w:rPr>
        <w:t>facebook.com/</w:t>
      </w:r>
      <w:proofErr w:type="spellStart"/>
      <w:r w:rsidRPr="004C03F8">
        <w:rPr>
          <w:rFonts w:cstheme="minorHAnsi"/>
          <w:color w:val="000000"/>
          <w:sz w:val="24"/>
          <w:szCs w:val="24"/>
        </w:rPr>
        <w:t>festivalautunno</w:t>
      </w:r>
      <w:proofErr w:type="spellEnd"/>
    </w:p>
    <w:p w:rsidR="00A729DE" w:rsidRPr="004C03F8" w:rsidRDefault="00A729DE" w:rsidP="001A1B45">
      <w:pPr>
        <w:spacing w:after="0" w:line="360" w:lineRule="auto"/>
        <w:jc w:val="both"/>
        <w:rPr>
          <w:rFonts w:eastAsia="Calibri" w:cstheme="minorHAnsi"/>
          <w:sz w:val="24"/>
          <w:szCs w:val="24"/>
        </w:rPr>
      </w:pPr>
      <w:r w:rsidRPr="004C03F8">
        <w:rPr>
          <w:rFonts w:cstheme="minorHAnsi"/>
          <w:color w:val="000000"/>
          <w:sz w:val="24"/>
          <w:szCs w:val="24"/>
        </w:rPr>
        <w:t>instagram.com/</w:t>
      </w:r>
      <w:proofErr w:type="spellStart"/>
      <w:r w:rsidRPr="004C03F8">
        <w:rPr>
          <w:rFonts w:cstheme="minorHAnsi"/>
          <w:sz w:val="24"/>
          <w:szCs w:val="24"/>
          <w:shd w:val="clear" w:color="auto" w:fill="FFFFFF"/>
        </w:rPr>
        <w:t>festivaldautunno_official</w:t>
      </w:r>
      <w:proofErr w:type="spellEnd"/>
    </w:p>
    <w:p w:rsidR="00B46A95" w:rsidRDefault="00A729DE" w:rsidP="001A1B45">
      <w:pPr>
        <w:spacing w:after="0" w:line="360" w:lineRule="auto"/>
        <w:jc w:val="both"/>
      </w:pPr>
      <w:r w:rsidRPr="004C03F8">
        <w:rPr>
          <w:rFonts w:eastAsia="Calibri" w:cstheme="minorHAnsi"/>
          <w:b/>
          <w:sz w:val="24"/>
          <w:szCs w:val="24"/>
        </w:rPr>
        <w:t>www.festivaldautunno.com</w:t>
      </w:r>
      <w:bookmarkStart w:id="0" w:name="_GoBack"/>
      <w:bookmarkEnd w:id="0"/>
    </w:p>
    <w:sectPr w:rsidR="00B46A95" w:rsidSect="00DD3BA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BD" w:rsidRDefault="001941BD" w:rsidP="00DD3BA2">
      <w:pPr>
        <w:spacing w:after="0" w:line="240" w:lineRule="auto"/>
      </w:pPr>
      <w:r>
        <w:separator/>
      </w:r>
    </w:p>
  </w:endnote>
  <w:endnote w:type="continuationSeparator" w:id="0">
    <w:p w:rsidR="001941BD" w:rsidRDefault="001941BD"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67840"/>
          <wp:effectExtent l="0" t="0" r="635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94704" cy="17678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BD" w:rsidRDefault="001941BD" w:rsidP="00DD3BA2">
      <w:pPr>
        <w:spacing w:after="0" w:line="240" w:lineRule="auto"/>
      </w:pPr>
      <w:r>
        <w:separator/>
      </w:r>
    </w:p>
  </w:footnote>
  <w:footnote w:type="continuationSeparator" w:id="0">
    <w:p w:rsidR="001941BD" w:rsidRDefault="001941BD"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B4967"/>
    <w:rsid w:val="00144E03"/>
    <w:rsid w:val="001941BD"/>
    <w:rsid w:val="001A1B45"/>
    <w:rsid w:val="003818FF"/>
    <w:rsid w:val="003F6075"/>
    <w:rsid w:val="00412C1F"/>
    <w:rsid w:val="004C03F8"/>
    <w:rsid w:val="004D6286"/>
    <w:rsid w:val="00530D2B"/>
    <w:rsid w:val="00537D5C"/>
    <w:rsid w:val="005443E7"/>
    <w:rsid w:val="0057110C"/>
    <w:rsid w:val="006C1501"/>
    <w:rsid w:val="0086654D"/>
    <w:rsid w:val="008C566C"/>
    <w:rsid w:val="00961545"/>
    <w:rsid w:val="00975DBE"/>
    <w:rsid w:val="009E1186"/>
    <w:rsid w:val="00A2740B"/>
    <w:rsid w:val="00A62026"/>
    <w:rsid w:val="00A729DE"/>
    <w:rsid w:val="00A77630"/>
    <w:rsid w:val="00AF16A0"/>
    <w:rsid w:val="00B46A95"/>
    <w:rsid w:val="00C05258"/>
    <w:rsid w:val="00D30CB6"/>
    <w:rsid w:val="00DD3BA2"/>
    <w:rsid w:val="00E115FC"/>
    <w:rsid w:val="00F12E81"/>
    <w:rsid w:val="00FD3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A729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9DE"/>
    <w:rPr>
      <w:rFonts w:ascii="Tahoma" w:hAnsi="Tahoma" w:cs="Tahoma"/>
      <w:sz w:val="16"/>
      <w:szCs w:val="16"/>
    </w:rPr>
  </w:style>
  <w:style w:type="paragraph" w:styleId="Nessunaspaziatura">
    <w:name w:val="No Spacing"/>
    <w:uiPriority w:val="1"/>
    <w:qFormat/>
    <w:rsid w:val="00A729DE"/>
    <w:pPr>
      <w:spacing w:after="0" w:line="240" w:lineRule="auto"/>
    </w:pPr>
  </w:style>
  <w:style w:type="paragraph" w:customStyle="1" w:styleId="xmprfxmsonormal">
    <w:name w:val="xmprfx_msonormal"/>
    <w:basedOn w:val="Normale"/>
    <w:rsid w:val="00975D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75D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A729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9DE"/>
    <w:rPr>
      <w:rFonts w:ascii="Tahoma" w:hAnsi="Tahoma" w:cs="Tahoma"/>
      <w:sz w:val="16"/>
      <w:szCs w:val="16"/>
    </w:rPr>
  </w:style>
  <w:style w:type="paragraph" w:styleId="Nessunaspaziatura">
    <w:name w:val="No Spacing"/>
    <w:uiPriority w:val="1"/>
    <w:qFormat/>
    <w:rsid w:val="00A729DE"/>
    <w:pPr>
      <w:spacing w:after="0" w:line="240" w:lineRule="auto"/>
    </w:pPr>
  </w:style>
  <w:style w:type="paragraph" w:customStyle="1" w:styleId="xmprfxmsonormal">
    <w:name w:val="xmprfx_msonormal"/>
    <w:basedOn w:val="Normale"/>
    <w:rsid w:val="00975D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75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1102</Words>
  <Characters>6284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2023-11-28T12:41:00Z</dcterms:created>
  <dcterms:modified xsi:type="dcterms:W3CDTF">2023-11-28T15:02:00Z</dcterms:modified>
</cp:coreProperties>
</file>