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24E7" w14:textId="11CF93A1" w:rsidR="00575C86" w:rsidRDefault="00575C86" w:rsidP="00575C86">
      <w:pPr>
        <w:spacing w:line="276" w:lineRule="auto"/>
        <w:jc w:val="center"/>
        <w:rPr>
          <w:rFonts w:ascii="Palatino Linotype" w:hAnsi="Palatino Linotype" w:cs="Palatino Linotype"/>
          <w:b/>
          <w:bCs/>
          <w:i/>
          <w:iCs/>
          <w:sz w:val="28"/>
          <w:szCs w:val="28"/>
        </w:rPr>
      </w:pPr>
      <w:r w:rsidRPr="00575C86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Marilyn, fragile e immortale: il Festival d’Autunno celebra il mito con una Prima assoluta</w:t>
      </w:r>
    </w:p>
    <w:p w14:paraId="74A551B2" w14:textId="1BA60E16" w:rsidR="005D6E62" w:rsidRDefault="005D6E62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La fragilità, le debolezze e le paure di un mito. Ieri sera nell’</w:t>
      </w:r>
      <w:r w:rsidRPr="005D6E62">
        <w:rPr>
          <w:rFonts w:ascii="Palatino Linotype" w:hAnsi="Palatino Linotype" w:cs="Palatino Linotype"/>
          <w:b/>
          <w:bCs/>
          <w:sz w:val="24"/>
          <w:szCs w:val="24"/>
        </w:rPr>
        <w:t>Anfiteatro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  <w:r w:rsidRPr="005D6E62">
        <w:rPr>
          <w:rFonts w:ascii="Palatino Linotype" w:hAnsi="Palatino Linotype" w:cs="Palatino Linotype"/>
          <w:b/>
          <w:bCs/>
          <w:sz w:val="24"/>
          <w:szCs w:val="24"/>
        </w:rPr>
        <w:t>Villa Pertini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sz w:val="24"/>
          <w:szCs w:val="24"/>
        </w:rPr>
        <w:t>di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  <w:r w:rsidRPr="005D6E62">
        <w:rPr>
          <w:rFonts w:ascii="Palatino Linotype" w:hAnsi="Palatino Linotype" w:cs="Palatino Linotype"/>
          <w:b/>
          <w:bCs/>
          <w:sz w:val="24"/>
          <w:szCs w:val="24"/>
        </w:rPr>
        <w:t>Borgia</w:t>
      </w:r>
      <w:r>
        <w:rPr>
          <w:rFonts w:ascii="Palatino Linotype" w:hAnsi="Palatino Linotype" w:cs="Palatino Linotype"/>
          <w:sz w:val="24"/>
          <w:szCs w:val="24"/>
        </w:rPr>
        <w:t xml:space="preserve"> 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la </w:t>
      </w:r>
      <w:r>
        <w:rPr>
          <w:rFonts w:ascii="Palatino Linotype" w:hAnsi="Palatino Linotype" w:cs="Palatino Linotype"/>
          <w:sz w:val="24"/>
          <w:szCs w:val="24"/>
        </w:rPr>
        <w:t>p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rima </w:t>
      </w:r>
      <w:r>
        <w:rPr>
          <w:rFonts w:ascii="Palatino Linotype" w:hAnsi="Palatino Linotype" w:cs="Palatino Linotype"/>
          <w:sz w:val="24"/>
          <w:szCs w:val="24"/>
        </w:rPr>
        <w:t>e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secuzione </w:t>
      </w:r>
      <w:r>
        <w:rPr>
          <w:rFonts w:ascii="Palatino Linotype" w:hAnsi="Palatino Linotype" w:cs="Palatino Linotype"/>
          <w:sz w:val="24"/>
          <w:szCs w:val="24"/>
        </w:rPr>
        <w:t>a</w:t>
      </w:r>
      <w:r w:rsidRPr="005D6E62">
        <w:rPr>
          <w:rFonts w:ascii="Palatino Linotype" w:hAnsi="Palatino Linotype" w:cs="Palatino Linotype"/>
          <w:sz w:val="24"/>
          <w:szCs w:val="24"/>
        </w:rPr>
        <w:t>ssoluta di</w:t>
      </w:r>
      <w:r w:rsidRPr="005D6E62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Marilyn, il mito compie 100 anni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sz w:val="24"/>
          <w:szCs w:val="24"/>
        </w:rPr>
        <w:t xml:space="preserve">ha </w:t>
      </w:r>
      <w:r w:rsidR="00E3690E">
        <w:rPr>
          <w:rFonts w:ascii="Palatino Linotype" w:hAnsi="Palatino Linotype" w:cs="Palatino Linotype"/>
          <w:sz w:val="24"/>
          <w:szCs w:val="24"/>
        </w:rPr>
        <w:t>raccont</w:t>
      </w:r>
      <w:r>
        <w:rPr>
          <w:rFonts w:ascii="Palatino Linotype" w:hAnsi="Palatino Linotype" w:cs="Palatino Linotype"/>
          <w:sz w:val="24"/>
          <w:szCs w:val="24"/>
        </w:rPr>
        <w:t>ato la vita della diva hollywoodiana nel secondo appuntamento dell</w:t>
      </w:r>
      <w:r w:rsidR="00EE683D">
        <w:rPr>
          <w:rFonts w:ascii="Palatino Linotype" w:hAnsi="Palatino Linotype" w:cs="Palatino Linotype"/>
          <w:sz w:val="24"/>
          <w:szCs w:val="24"/>
        </w:rPr>
        <w:t>’anteprima</w:t>
      </w:r>
      <w:r>
        <w:rPr>
          <w:rFonts w:ascii="Palatino Linotype" w:hAnsi="Palatino Linotype" w:cs="Palatino Linotype"/>
          <w:sz w:val="24"/>
          <w:szCs w:val="24"/>
        </w:rPr>
        <w:t xml:space="preserve"> del </w:t>
      </w:r>
      <w:r w:rsidRPr="00E9311D">
        <w:rPr>
          <w:rFonts w:ascii="Palatino Linotype" w:hAnsi="Palatino Linotype" w:cs="Palatino Linotype"/>
          <w:b/>
          <w:bCs/>
          <w:sz w:val="24"/>
          <w:szCs w:val="24"/>
        </w:rPr>
        <w:t>Festival d’Autunno.</w:t>
      </w:r>
      <w:r>
        <w:rPr>
          <w:rFonts w:ascii="Palatino Linotype" w:hAnsi="Palatino Linotype" w:cs="Palatino Linotype"/>
          <w:sz w:val="24"/>
          <w:szCs w:val="24"/>
        </w:rPr>
        <w:t xml:space="preserve"> L’</w:t>
      </w:r>
      <w:r w:rsidRPr="005D6E62">
        <w:rPr>
          <w:rFonts w:ascii="Palatino Linotype" w:hAnsi="Palatino Linotype" w:cs="Palatino Linotype"/>
          <w:sz w:val="24"/>
          <w:szCs w:val="24"/>
        </w:rPr>
        <w:t>opera</w:t>
      </w:r>
      <w:r w:rsidR="00EA4945">
        <w:rPr>
          <w:rFonts w:ascii="Palatino Linotype" w:hAnsi="Palatino Linotype" w:cs="Palatino Linotype"/>
          <w:sz w:val="24"/>
          <w:szCs w:val="24"/>
        </w:rPr>
        <w:t>,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appositamente commissionata dal</w:t>
      </w:r>
      <w:r>
        <w:rPr>
          <w:rFonts w:ascii="Palatino Linotype" w:hAnsi="Palatino Linotype" w:cs="Palatino Linotype"/>
          <w:sz w:val="24"/>
          <w:szCs w:val="24"/>
        </w:rPr>
        <w:t xml:space="preserve"> direttore artistico </w:t>
      </w:r>
      <w:r w:rsidRPr="00E9311D">
        <w:rPr>
          <w:rFonts w:ascii="Palatino Linotype" w:hAnsi="Palatino Linotype" w:cs="Palatino Linotype"/>
          <w:b/>
          <w:bCs/>
          <w:sz w:val="24"/>
          <w:szCs w:val="24"/>
        </w:rPr>
        <w:t>Antonietta Santacroce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all’</w:t>
      </w:r>
      <w:r w:rsidR="000D5CB9" w:rsidRPr="000D5CB9">
        <w:rPr>
          <w:rFonts w:ascii="Palatino Linotype" w:hAnsi="Palatino Linotype" w:cs="Palatino Linotype"/>
          <w:b/>
          <w:bCs/>
          <w:sz w:val="24"/>
          <w:szCs w:val="24"/>
        </w:rPr>
        <w:t>Orchestra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  <w:r w:rsidRPr="005D6E62">
        <w:rPr>
          <w:rFonts w:ascii="Palatino Linotype" w:hAnsi="Palatino Linotype" w:cs="Palatino Linotype"/>
          <w:b/>
          <w:bCs/>
          <w:sz w:val="24"/>
          <w:szCs w:val="24"/>
        </w:rPr>
        <w:t xml:space="preserve">La Corelli, </w:t>
      </w:r>
      <w:r w:rsidR="00EA4945" w:rsidRPr="00EA4945">
        <w:rPr>
          <w:rFonts w:ascii="Palatino Linotype" w:hAnsi="Palatino Linotype" w:cs="Palatino Linotype"/>
          <w:sz w:val="24"/>
          <w:szCs w:val="24"/>
        </w:rPr>
        <w:t xml:space="preserve">diretta da </w:t>
      </w:r>
      <w:r w:rsidR="00EA4945" w:rsidRPr="005C31E4">
        <w:rPr>
          <w:rFonts w:ascii="Palatino Linotype" w:hAnsi="Palatino Linotype" w:cs="Palatino Linotype"/>
          <w:b/>
          <w:bCs/>
          <w:sz w:val="24"/>
          <w:szCs w:val="24"/>
        </w:rPr>
        <w:t>Jacopo Rivani</w:t>
      </w:r>
      <w:r w:rsidR="00EA4945">
        <w:rPr>
          <w:rFonts w:ascii="Palatino Linotype" w:hAnsi="Palatino Linotype" w:cs="Palatino Linotype"/>
          <w:sz w:val="24"/>
          <w:szCs w:val="24"/>
        </w:rPr>
        <w:t xml:space="preserve"> </w:t>
      </w:r>
      <w:r w:rsidR="000D5CB9">
        <w:rPr>
          <w:rFonts w:ascii="Palatino Linotype" w:hAnsi="Palatino Linotype" w:cs="Palatino Linotype"/>
          <w:sz w:val="24"/>
          <w:szCs w:val="24"/>
        </w:rPr>
        <w:t xml:space="preserve">e costruita sui testi di </w:t>
      </w:r>
      <w:r w:rsidR="000D5CB9" w:rsidRPr="000D5CB9">
        <w:rPr>
          <w:rFonts w:ascii="Palatino Linotype" w:hAnsi="Palatino Linotype" w:cs="Palatino Linotype"/>
          <w:b/>
          <w:bCs/>
          <w:sz w:val="24"/>
          <w:szCs w:val="24"/>
        </w:rPr>
        <w:t>Silvia Rossetti</w:t>
      </w:r>
      <w:r w:rsidR="000D5CB9">
        <w:rPr>
          <w:rFonts w:ascii="Palatino Linotype" w:hAnsi="Palatino Linotype" w:cs="Palatino Linotype"/>
          <w:sz w:val="24"/>
          <w:szCs w:val="24"/>
        </w:rPr>
        <w:t xml:space="preserve">, </w:t>
      </w:r>
      <w:r w:rsidR="00EA4945" w:rsidRPr="00EA4945">
        <w:rPr>
          <w:rFonts w:ascii="Palatino Linotype" w:hAnsi="Palatino Linotype" w:cs="Palatino Linotype"/>
          <w:sz w:val="24"/>
          <w:szCs w:val="24"/>
        </w:rPr>
        <w:t>ha celebrato</w:t>
      </w:r>
      <w:r w:rsidRPr="00EA4945">
        <w:rPr>
          <w:rFonts w:ascii="Palatino Linotype" w:hAnsi="Palatino Linotype" w:cs="Palatino Linotype"/>
          <w:sz w:val="24"/>
          <w:szCs w:val="24"/>
        </w:rPr>
        <w:t xml:space="preserve"> il centenario della nascita della </w:t>
      </w:r>
      <w:r w:rsidR="00EA4945">
        <w:rPr>
          <w:rFonts w:ascii="Palatino Linotype" w:hAnsi="Palatino Linotype" w:cs="Palatino Linotype"/>
          <w:sz w:val="24"/>
          <w:szCs w:val="24"/>
        </w:rPr>
        <w:t>Monroe</w:t>
      </w:r>
      <w:r w:rsidRPr="005D6E62">
        <w:rPr>
          <w:rFonts w:ascii="Palatino Linotype" w:hAnsi="Palatino Linotype" w:cs="Palatino Linotype"/>
          <w:b/>
          <w:bCs/>
          <w:sz w:val="24"/>
          <w:szCs w:val="24"/>
        </w:rPr>
        <w:t xml:space="preserve">. </w:t>
      </w:r>
      <w:r w:rsidRPr="005D6E62">
        <w:rPr>
          <w:rFonts w:ascii="Palatino Linotype" w:hAnsi="Palatino Linotype" w:cs="Palatino Linotype"/>
          <w:sz w:val="24"/>
          <w:szCs w:val="24"/>
        </w:rPr>
        <w:t xml:space="preserve"> </w:t>
      </w:r>
    </w:p>
    <w:p w14:paraId="09C9439A" w14:textId="77777777" w:rsidR="00002C79" w:rsidRDefault="00E3690E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 w:rsidRPr="00E3690E">
        <w:rPr>
          <w:rFonts w:ascii="Palatino Linotype" w:hAnsi="Palatino Linotype" w:cs="Palatino Linotype"/>
          <w:sz w:val="24"/>
          <w:szCs w:val="24"/>
        </w:rPr>
        <w:t xml:space="preserve">Marilyn. La leggenda, l’icona che ha segnato un periodo d’oro del cinema mondiale, non ha bisogno del cognome scelto per farla conoscere ovunque. </w:t>
      </w:r>
      <w:r w:rsidR="00EA4945">
        <w:rPr>
          <w:rFonts w:ascii="Palatino Linotype" w:hAnsi="Palatino Linotype" w:cs="Palatino Linotype"/>
          <w:sz w:val="24"/>
          <w:szCs w:val="24"/>
        </w:rPr>
        <w:t>D</w:t>
      </w:r>
      <w:r w:rsidR="00EA4945" w:rsidRPr="00EA4945">
        <w:rPr>
          <w:rFonts w:ascii="Palatino Linotype" w:hAnsi="Palatino Linotype" w:cs="Palatino Linotype"/>
          <w:sz w:val="24"/>
          <w:szCs w:val="24"/>
        </w:rPr>
        <w:t>i Marilyn ce n'</w:t>
      </w:r>
      <w:r w:rsidR="00EA4945">
        <w:rPr>
          <w:rFonts w:ascii="Palatino Linotype" w:hAnsi="Palatino Linotype" w:cs="Palatino Linotype"/>
          <w:sz w:val="24"/>
          <w:szCs w:val="24"/>
        </w:rPr>
        <w:t>è</w:t>
      </w:r>
      <w:r w:rsidR="00EA4945" w:rsidRPr="00EA4945">
        <w:rPr>
          <w:rFonts w:ascii="Palatino Linotype" w:hAnsi="Palatino Linotype" w:cs="Palatino Linotype"/>
          <w:sz w:val="24"/>
          <w:szCs w:val="24"/>
        </w:rPr>
        <w:t xml:space="preserve"> solo una.</w:t>
      </w:r>
      <w:r w:rsidR="00EA4945">
        <w:rPr>
          <w:rFonts w:ascii="Palatino Linotype" w:hAnsi="Palatino Linotype" w:cs="Palatino Linotype"/>
          <w:sz w:val="24"/>
          <w:szCs w:val="24"/>
        </w:rPr>
        <w:t xml:space="preserve"> E </w:t>
      </w:r>
      <w:r w:rsidR="00EA4945" w:rsidRPr="00EA4945">
        <w:rPr>
          <w:rFonts w:ascii="Palatino Linotype" w:hAnsi="Palatino Linotype" w:cs="Palatino Linotype"/>
          <w:b/>
          <w:bCs/>
          <w:sz w:val="24"/>
          <w:szCs w:val="24"/>
        </w:rPr>
        <w:t>Mariska Bordoni</w:t>
      </w:r>
      <w:r w:rsidR="00EA4945">
        <w:rPr>
          <w:rFonts w:ascii="Palatino Linotype" w:hAnsi="Palatino Linotype" w:cs="Palatino Linotype"/>
          <w:sz w:val="24"/>
          <w:szCs w:val="24"/>
        </w:rPr>
        <w:t xml:space="preserve">, nelle sue vesti, è stata perfetta </w:t>
      </w:r>
      <w:r w:rsidR="00002C79" w:rsidRPr="00E3690E">
        <w:rPr>
          <w:rFonts w:ascii="Palatino Linotype" w:hAnsi="Palatino Linotype" w:cs="Palatino Linotype"/>
          <w:sz w:val="24"/>
          <w:szCs w:val="24"/>
        </w:rPr>
        <w:t>nel restituire ogni sfumatura di un personaggio dall’anima pura, amata per essere una donna che non ha mai smesso di cercare sé stessa.</w:t>
      </w:r>
    </w:p>
    <w:p w14:paraId="01DDA499" w14:textId="002C68FE" w:rsidR="00615C92" w:rsidRPr="00615C92" w:rsidRDefault="00615C92" w:rsidP="002B2DF3">
      <w:pPr>
        <w:spacing w:line="276" w:lineRule="auto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15C92">
        <w:rPr>
          <w:rFonts w:ascii="Palatino Linotype" w:hAnsi="Palatino Linotype" w:cs="Palatino Linotype"/>
          <w:b/>
          <w:bCs/>
          <w:sz w:val="24"/>
          <w:szCs w:val="24"/>
        </w:rPr>
        <w:t>Il dialogo con le fragilità</w:t>
      </w:r>
    </w:p>
    <w:p w14:paraId="610425B5" w14:textId="5677402C" w:rsidR="00002C79" w:rsidRPr="00E3690E" w:rsidRDefault="00EA4945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L’introduzione dell’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="00E9311D">
        <w:rPr>
          <w:rFonts w:ascii="Palatino Linotype" w:hAnsi="Palatino Linotype" w:cs="Palatino Linotype"/>
          <w:sz w:val="24"/>
          <w:szCs w:val="24"/>
        </w:rPr>
        <w:t>,</w:t>
      </w:r>
      <w:r w:rsidR="003E0F58">
        <w:rPr>
          <w:rFonts w:ascii="Palatino Linotype" w:hAnsi="Palatino Linotype" w:cs="Palatino Linotype"/>
          <w:sz w:val="24"/>
          <w:szCs w:val="24"/>
        </w:rPr>
        <w:t xml:space="preserve"> con le musiche </w:t>
      </w:r>
      <w:r w:rsidR="00002C79">
        <w:rPr>
          <w:rFonts w:ascii="Palatino Linotype" w:hAnsi="Palatino Linotype" w:cs="Palatino Linotype"/>
          <w:sz w:val="24"/>
          <w:szCs w:val="24"/>
        </w:rPr>
        <w:t>di</w:t>
      </w:r>
      <w:r w:rsidR="003E0F58">
        <w:rPr>
          <w:rFonts w:ascii="Palatino Linotype" w:hAnsi="Palatino Linotype" w:cs="Palatino Linotype"/>
          <w:sz w:val="24"/>
          <w:szCs w:val="24"/>
        </w:rPr>
        <w:t xml:space="preserve"> </w:t>
      </w:r>
      <w:r w:rsidR="003E0F58" w:rsidRPr="000D5CB9">
        <w:rPr>
          <w:rFonts w:ascii="Palatino Linotype" w:hAnsi="Palatino Linotype" w:cs="Palatino Linotype"/>
          <w:b/>
          <w:bCs/>
          <w:sz w:val="24"/>
          <w:szCs w:val="24"/>
        </w:rPr>
        <w:t>Damiano Drei</w:t>
      </w:r>
      <w:r w:rsidR="00E9311D">
        <w:rPr>
          <w:rFonts w:ascii="Palatino Linotype" w:hAnsi="Palatino Linotype" w:cs="Palatino Linotype"/>
          <w:sz w:val="24"/>
          <w:szCs w:val="24"/>
        </w:rPr>
        <w:t>,</w:t>
      </w:r>
      <w:r w:rsidR="003E0F58">
        <w:rPr>
          <w:rFonts w:ascii="Palatino Linotype" w:hAnsi="Palatino Linotype" w:cs="Palatino Linotype"/>
          <w:sz w:val="24"/>
          <w:szCs w:val="24"/>
        </w:rPr>
        <w:t xml:space="preserve"> ha creato un’atmosfera intensa. </w:t>
      </w:r>
      <w:r w:rsidR="00002C79" w:rsidRPr="00E3690E">
        <w:rPr>
          <w:rFonts w:ascii="Palatino Linotype" w:hAnsi="Palatino Linotype" w:cs="Palatino Linotype"/>
          <w:sz w:val="24"/>
          <w:szCs w:val="24"/>
        </w:rPr>
        <w:t>In quel momento l’attrice è apparsa sul palcoscenico e si è avvicinata allo specchio illuminato di un camerino teatrale. La colonna sonora ha accompagnato i suoi movimenti, amplificando la sensazione di un dialogo silenzioso con le proprie fragilità.</w:t>
      </w:r>
    </w:p>
    <w:p w14:paraId="1E211E0F" w14:textId="1BE4F87B" w:rsidR="00002C79" w:rsidRDefault="00E3690E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 w:rsidRPr="00D7379D">
        <w:rPr>
          <w:rFonts w:ascii="Palatino Linotype" w:hAnsi="Palatino Linotype" w:cs="Palatino Linotype"/>
          <w:i/>
          <w:iCs/>
          <w:sz w:val="24"/>
          <w:szCs w:val="24"/>
        </w:rPr>
        <w:t>«Non essere ansiosa Marilyn, vai benissimo e sei bellissima»</w:t>
      </w:r>
      <w:r w:rsidRPr="00E3690E">
        <w:rPr>
          <w:rFonts w:ascii="Palatino Linotype" w:hAnsi="Palatino Linotype" w:cs="Palatino Linotype"/>
          <w:sz w:val="24"/>
          <w:szCs w:val="24"/>
        </w:rPr>
        <w:t xml:space="preserve">. </w:t>
      </w:r>
      <w:r w:rsidR="00002C79">
        <w:rPr>
          <w:rFonts w:ascii="Palatino Linotype" w:hAnsi="Palatino Linotype" w:cs="Palatino Linotype"/>
          <w:sz w:val="24"/>
          <w:szCs w:val="24"/>
        </w:rPr>
        <w:t>In queste</w:t>
      </w:r>
      <w:r w:rsidRPr="00E3690E">
        <w:rPr>
          <w:rFonts w:ascii="Palatino Linotype" w:hAnsi="Palatino Linotype" w:cs="Palatino Linotype"/>
          <w:sz w:val="24"/>
          <w:szCs w:val="24"/>
        </w:rPr>
        <w:t xml:space="preserve"> parole annotate da </w:t>
      </w:r>
      <w:r w:rsidRPr="00AF04AB">
        <w:rPr>
          <w:rFonts w:ascii="Palatino Linotype" w:hAnsi="Palatino Linotype" w:cs="Palatino Linotype"/>
          <w:b/>
          <w:bCs/>
          <w:sz w:val="24"/>
          <w:szCs w:val="24"/>
        </w:rPr>
        <w:t>Lee Strasberg</w:t>
      </w:r>
      <w:r w:rsidRPr="00E3690E">
        <w:rPr>
          <w:rFonts w:ascii="Palatino Linotype" w:hAnsi="Palatino Linotype" w:cs="Palatino Linotype"/>
          <w:sz w:val="24"/>
          <w:szCs w:val="24"/>
        </w:rPr>
        <w:t>, suo insegnante di recitazione all’Actors Studio di New York,</w:t>
      </w:r>
      <w:r w:rsidR="00D7379D" w:rsidRPr="00D7379D">
        <w:rPr>
          <w:rFonts w:ascii="Palatino Linotype" w:hAnsi="Palatino Linotype" w:cs="Palatino Linotype"/>
          <w:sz w:val="24"/>
          <w:szCs w:val="24"/>
        </w:rPr>
        <w:t xml:space="preserve"> è risuonato nell’arena il senso più profondo dell’intero spettacolo</w:t>
      </w:r>
      <w:r w:rsidR="00002C79" w:rsidRPr="00002C79">
        <w:rPr>
          <w:rFonts w:ascii="Palatino Linotype" w:hAnsi="Palatino Linotype" w:cs="Palatino Linotype"/>
          <w:sz w:val="24"/>
          <w:szCs w:val="24"/>
        </w:rPr>
        <w:t xml:space="preserve">: </w:t>
      </w:r>
      <w:r w:rsidR="00D7379D" w:rsidRPr="00D7379D">
        <w:rPr>
          <w:rFonts w:ascii="Palatino Linotype" w:hAnsi="Palatino Linotype" w:cs="Palatino Linotype"/>
          <w:sz w:val="24"/>
          <w:szCs w:val="24"/>
        </w:rPr>
        <w:t>un messaggio nato per rassicurare una giovane attrice che oggi sembra parlare a chiunque osservi Marilyn oltre la sua immagine pubblica.</w:t>
      </w:r>
      <w:r w:rsidR="00002C79" w:rsidRPr="00002C79">
        <w:rPr>
          <w:rFonts w:ascii="Palatino Linotype" w:hAnsi="Palatino Linotype" w:cs="Palatino Linotype"/>
          <w:sz w:val="24"/>
          <w:szCs w:val="24"/>
        </w:rPr>
        <w:t xml:space="preserve"> Diventano un ponte tra passato e presente, un frammento di verità che attraversa il tempo</w:t>
      </w:r>
      <w:r w:rsidR="00AF04AB" w:rsidRPr="00AF04AB">
        <w:rPr>
          <w:rFonts w:ascii="Palatino Linotype" w:hAnsi="Palatino Linotype" w:cs="Palatino Linotype"/>
          <w:sz w:val="24"/>
          <w:szCs w:val="24"/>
        </w:rPr>
        <w:t xml:space="preserve"> </w:t>
      </w:r>
      <w:r w:rsidR="00AF04AB" w:rsidRPr="00D7379D">
        <w:rPr>
          <w:rFonts w:ascii="Palatino Linotype" w:hAnsi="Palatino Linotype" w:cs="Palatino Linotype"/>
          <w:sz w:val="24"/>
          <w:szCs w:val="24"/>
        </w:rPr>
        <w:t xml:space="preserve">e restituisce </w:t>
      </w:r>
      <w:r w:rsidR="00002C79" w:rsidRPr="00002C79">
        <w:rPr>
          <w:rFonts w:ascii="Palatino Linotype" w:hAnsi="Palatino Linotype" w:cs="Palatino Linotype"/>
          <w:sz w:val="24"/>
          <w:szCs w:val="24"/>
        </w:rPr>
        <w:t xml:space="preserve">la sua vulnerabilità. Non </w:t>
      </w:r>
      <w:r w:rsidR="00AF04AB">
        <w:rPr>
          <w:rFonts w:ascii="Palatino Linotype" w:hAnsi="Palatino Linotype" w:cs="Palatino Linotype"/>
          <w:sz w:val="24"/>
          <w:szCs w:val="24"/>
        </w:rPr>
        <w:t>è</w:t>
      </w:r>
      <w:r w:rsidR="00002C79" w:rsidRPr="00002C79">
        <w:rPr>
          <w:rFonts w:ascii="Palatino Linotype" w:hAnsi="Palatino Linotype" w:cs="Palatino Linotype"/>
          <w:sz w:val="24"/>
          <w:szCs w:val="24"/>
        </w:rPr>
        <w:t xml:space="preserve"> soltanto un ricordo privato, ma la chiave per comprendere la distanza tra ciò che il mondo vedeva e ciò che lei sentiva.</w:t>
      </w:r>
    </w:p>
    <w:p w14:paraId="08F4A5EF" w14:textId="47FADCD7" w:rsidR="00615C92" w:rsidRPr="00615C92" w:rsidRDefault="00615C92" w:rsidP="002B2DF3">
      <w:pPr>
        <w:spacing w:line="276" w:lineRule="auto"/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15C92">
        <w:rPr>
          <w:rFonts w:ascii="Palatino Linotype" w:hAnsi="Palatino Linotype" w:cs="Palatino Linotype"/>
          <w:b/>
          <w:bCs/>
          <w:sz w:val="24"/>
          <w:szCs w:val="24"/>
        </w:rPr>
        <w:t>L’interpretazione di Mariska Bordoni</w:t>
      </w:r>
    </w:p>
    <w:p w14:paraId="1AEC7D25" w14:textId="134D6CB7" w:rsidR="00186D02" w:rsidRPr="00186D02" w:rsidRDefault="00186D02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 w:rsidRPr="00186D02">
        <w:rPr>
          <w:rFonts w:ascii="Palatino Linotype" w:hAnsi="Palatino Linotype" w:cs="Palatino Linotype"/>
          <w:sz w:val="24"/>
          <w:szCs w:val="24"/>
        </w:rPr>
        <w:t xml:space="preserve">È proprio da questa frattura tra mito e persona che l’interpretazione di </w:t>
      </w:r>
      <w:r w:rsidRPr="001425D1">
        <w:rPr>
          <w:rFonts w:ascii="Palatino Linotype" w:hAnsi="Palatino Linotype" w:cs="Palatino Linotype"/>
          <w:b/>
          <w:bCs/>
          <w:sz w:val="24"/>
          <w:szCs w:val="24"/>
        </w:rPr>
        <w:t>Mariska Bordoni</w:t>
      </w:r>
      <w:r w:rsidRPr="00186D02">
        <w:rPr>
          <w:rFonts w:ascii="Palatino Linotype" w:hAnsi="Palatino Linotype" w:cs="Palatino Linotype"/>
          <w:sz w:val="24"/>
          <w:szCs w:val="24"/>
        </w:rPr>
        <w:t xml:space="preserve"> trova la sua forza. In un crescendo emotivo sorretto dall’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Pr="00186D02">
        <w:rPr>
          <w:rFonts w:ascii="Palatino Linotype" w:hAnsi="Palatino Linotype" w:cs="Palatino Linotype"/>
          <w:sz w:val="24"/>
          <w:szCs w:val="24"/>
        </w:rPr>
        <w:t xml:space="preserve"> </w:t>
      </w:r>
      <w:r w:rsidR="005C31E4" w:rsidRPr="005C31E4">
        <w:rPr>
          <w:rFonts w:ascii="Palatino Linotype" w:hAnsi="Palatino Linotype" w:cs="Palatino Linotype"/>
          <w:b/>
          <w:bCs/>
          <w:sz w:val="24"/>
          <w:szCs w:val="24"/>
        </w:rPr>
        <w:t>La Corelli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</w:t>
      </w:r>
      <w:r w:rsidRPr="00186D02">
        <w:rPr>
          <w:rFonts w:ascii="Palatino Linotype" w:hAnsi="Palatino Linotype" w:cs="Palatino Linotype"/>
          <w:sz w:val="24"/>
          <w:szCs w:val="24"/>
        </w:rPr>
        <w:t xml:space="preserve">alle sue spalle, ha messo in luce l’aura leggendaria di Marilyn e la bellezza che l’ha resa un sex symbol, </w:t>
      </w:r>
      <w:r w:rsidRPr="00186D02">
        <w:rPr>
          <w:rFonts w:ascii="Palatino Linotype" w:hAnsi="Palatino Linotype" w:cs="Palatino Linotype"/>
          <w:sz w:val="24"/>
          <w:szCs w:val="24"/>
        </w:rPr>
        <w:lastRenderedPageBreak/>
        <w:t>mantenendo sempre un equilibrio tra la figura pubblica e la donna reale. La sua presenza scenica non cerca mai l’imitazione, ma la verità fragile che emerge nell’intensità delle sue parole e dei suoi gesti.</w:t>
      </w:r>
    </w:p>
    <w:p w14:paraId="7D89C7C2" w14:textId="506928BF" w:rsidR="00186D02" w:rsidRDefault="001425D1" w:rsidP="002B2DF3">
      <w:pPr>
        <w:spacing w:line="276" w:lineRule="auto"/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Il racconto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scorre senza interruzioni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. </w:t>
      </w:r>
      <w:r w:rsidR="005C31E4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Marylin. Il mito compie 100 anni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è stato 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un unico respiro condiviso tra l’attrice, </w:t>
      </w:r>
      <w:r w:rsidR="005C31E4">
        <w:rPr>
          <w:rFonts w:ascii="Palatino Linotype" w:hAnsi="Palatino Linotype" w:cs="Palatino Linotype"/>
          <w:sz w:val="24"/>
          <w:szCs w:val="24"/>
        </w:rPr>
        <w:t>i musicisti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e il pubblico. Non c’è mai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stato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un momento di </w:t>
      </w:r>
      <w:r>
        <w:rPr>
          <w:rFonts w:ascii="Palatino Linotype" w:hAnsi="Palatino Linotype" w:cs="Palatino Linotype"/>
          <w:sz w:val="24"/>
          <w:szCs w:val="24"/>
        </w:rPr>
        <w:t>pausa.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sz w:val="24"/>
          <w:szCs w:val="24"/>
        </w:rPr>
        <w:t>O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gni passaggio emotivo si </w:t>
      </w:r>
      <w:r w:rsidR="005C31E4">
        <w:rPr>
          <w:rFonts w:ascii="Palatino Linotype" w:hAnsi="Palatino Linotype" w:cs="Palatino Linotype"/>
          <w:sz w:val="24"/>
          <w:szCs w:val="24"/>
        </w:rPr>
        <w:t>è innestato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nel successivo, creando una continuità che avvolge la platea</w:t>
      </w:r>
      <w:r>
        <w:rPr>
          <w:rFonts w:ascii="Palatino Linotype" w:hAnsi="Palatino Linotype" w:cs="Palatino Linotype"/>
          <w:sz w:val="24"/>
          <w:szCs w:val="24"/>
        </w:rPr>
        <w:t>, trascinandola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dentro la vita di Marilyn. 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, sempre presente alle sue spalle, non 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ha soltanto 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>accompagna</w:t>
      </w:r>
      <w:r w:rsidR="005C31E4">
        <w:rPr>
          <w:rFonts w:ascii="Palatino Linotype" w:hAnsi="Palatino Linotype" w:cs="Palatino Linotype"/>
          <w:sz w:val="24"/>
          <w:szCs w:val="24"/>
        </w:rPr>
        <w:t>t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>o</w:t>
      </w:r>
      <w:r>
        <w:rPr>
          <w:rFonts w:ascii="Palatino Linotype" w:hAnsi="Palatino Linotype" w:cs="Palatino Linotype"/>
          <w:sz w:val="24"/>
          <w:szCs w:val="24"/>
        </w:rPr>
        <w:t xml:space="preserve">. La colonna sonora composta da </w:t>
      </w:r>
      <w:r w:rsidRPr="001425D1">
        <w:rPr>
          <w:rFonts w:ascii="Palatino Linotype" w:hAnsi="Palatino Linotype" w:cs="Palatino Linotype"/>
          <w:b/>
          <w:bCs/>
          <w:sz w:val="24"/>
          <w:szCs w:val="24"/>
        </w:rPr>
        <w:t>Damiano Drei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 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ha </w:t>
      </w:r>
      <w:r>
        <w:rPr>
          <w:rFonts w:ascii="Palatino Linotype" w:hAnsi="Palatino Linotype" w:cs="Palatino Linotype"/>
          <w:sz w:val="24"/>
          <w:szCs w:val="24"/>
        </w:rPr>
        <w:t>alimenta</w:t>
      </w:r>
      <w:r w:rsidR="005C31E4">
        <w:rPr>
          <w:rFonts w:ascii="Palatino Linotype" w:hAnsi="Palatino Linotype" w:cs="Palatino Linotype"/>
          <w:sz w:val="24"/>
          <w:szCs w:val="24"/>
        </w:rPr>
        <w:t>to</w:t>
      </w:r>
      <w:r>
        <w:rPr>
          <w:rFonts w:ascii="Palatino Linotype" w:hAnsi="Palatino Linotype" w:cs="Palatino Linotype"/>
          <w:sz w:val="24"/>
          <w:szCs w:val="24"/>
        </w:rPr>
        <w:t xml:space="preserve"> ogni più piccola sfumatura interiore, 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trasformando la storia in un </w:t>
      </w:r>
      <w:r w:rsidR="002A6C07">
        <w:rPr>
          <w:rFonts w:ascii="Palatino Linotype" w:hAnsi="Palatino Linotype" w:cs="Palatino Linotype"/>
          <w:sz w:val="24"/>
          <w:szCs w:val="24"/>
        </w:rPr>
        <w:t>moment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 xml:space="preserve">o </w:t>
      </w:r>
      <w:r>
        <w:rPr>
          <w:rFonts w:ascii="Palatino Linotype" w:hAnsi="Palatino Linotype" w:cs="Palatino Linotype"/>
          <w:sz w:val="24"/>
          <w:szCs w:val="24"/>
        </w:rPr>
        <w:t xml:space="preserve">narrativo </w:t>
      </w:r>
      <w:r w:rsidR="00186D02" w:rsidRPr="00186D02">
        <w:rPr>
          <w:rFonts w:ascii="Palatino Linotype" w:hAnsi="Palatino Linotype" w:cs="Palatino Linotype"/>
          <w:sz w:val="24"/>
          <w:szCs w:val="24"/>
        </w:rPr>
        <w:t>che non si spezza.</w:t>
      </w:r>
    </w:p>
    <w:p w14:paraId="16359D49" w14:textId="77777777" w:rsidR="00615C92" w:rsidRPr="00615C92" w:rsidRDefault="00615C92" w:rsidP="00186D02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15C92">
        <w:rPr>
          <w:rFonts w:ascii="Palatino Linotype" w:hAnsi="Palatino Linotype" w:cs="Palatino Linotype"/>
          <w:b/>
          <w:bCs/>
          <w:sz w:val="24"/>
          <w:szCs w:val="24"/>
        </w:rPr>
        <w:t>Le parole di Marilyn</w:t>
      </w:r>
    </w:p>
    <w:p w14:paraId="66EE3314" w14:textId="4A4DCF7F" w:rsidR="002B2DF3" w:rsidRDefault="002B2DF3" w:rsidP="00186D02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2B2DF3">
        <w:rPr>
          <w:rFonts w:ascii="Palatino Linotype" w:hAnsi="Palatino Linotype" w:cs="Palatino Linotype"/>
          <w:sz w:val="24"/>
          <w:szCs w:val="24"/>
        </w:rPr>
        <w:t xml:space="preserve">È in questo flusso che </w:t>
      </w:r>
      <w:r w:rsidR="005C31E4">
        <w:rPr>
          <w:rFonts w:ascii="Palatino Linotype" w:hAnsi="Palatino Linotype" w:cs="Palatino Linotype"/>
          <w:sz w:val="24"/>
          <w:szCs w:val="24"/>
        </w:rPr>
        <w:t>sono emerse</w:t>
      </w:r>
      <w:r w:rsidRPr="002B2DF3">
        <w:rPr>
          <w:rFonts w:ascii="Palatino Linotype" w:hAnsi="Palatino Linotype" w:cs="Palatino Linotype"/>
          <w:sz w:val="24"/>
          <w:szCs w:val="24"/>
        </w:rPr>
        <w:t xml:space="preserve"> le parole più intime di Marilyn, quelle che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hanno rivelato</w:t>
      </w:r>
      <w:r w:rsidRPr="002B2DF3">
        <w:rPr>
          <w:rFonts w:ascii="Palatino Linotype" w:hAnsi="Palatino Linotype" w:cs="Palatino Linotype"/>
          <w:sz w:val="24"/>
          <w:szCs w:val="24"/>
        </w:rPr>
        <w:t xml:space="preserve"> la radice profonda </w:t>
      </w:r>
      <w:r w:rsidR="00EE683D">
        <w:rPr>
          <w:rFonts w:ascii="Palatino Linotype" w:hAnsi="Palatino Linotype" w:cs="Palatino Linotype"/>
          <w:sz w:val="24"/>
          <w:szCs w:val="24"/>
        </w:rPr>
        <w:t>di quanto desiderasse diventare</w:t>
      </w:r>
      <w:r w:rsidRPr="002B2DF3">
        <w:rPr>
          <w:rFonts w:ascii="Palatino Linotype" w:hAnsi="Palatino Linotype" w:cs="Palatino Linotype"/>
          <w:sz w:val="24"/>
          <w:szCs w:val="24"/>
        </w:rPr>
        <w:t xml:space="preserve"> attrice. </w:t>
      </w:r>
      <w:r w:rsidRPr="002A6C07">
        <w:rPr>
          <w:rFonts w:ascii="Palatino Linotype" w:hAnsi="Palatino Linotype" w:cs="Palatino Linotype"/>
          <w:i/>
          <w:iCs/>
          <w:sz w:val="24"/>
          <w:szCs w:val="24"/>
        </w:rPr>
        <w:t>«Fin da quando ero bambina il mio primo desiderio è stato fare l’attrice»</w:t>
      </w:r>
      <w:r w:rsidRPr="002B2DF3">
        <w:rPr>
          <w:rFonts w:ascii="Palatino Linotype" w:hAnsi="Palatino Linotype" w:cs="Palatino Linotype"/>
          <w:sz w:val="24"/>
          <w:szCs w:val="24"/>
        </w:rPr>
        <w:t xml:space="preserve">, confessa in un passaggio che illumina la sua fragilità e la sua ostinazione. È una confessione che </w:t>
      </w:r>
      <w:r w:rsidR="002A6C07">
        <w:rPr>
          <w:rFonts w:ascii="Palatino Linotype" w:hAnsi="Palatino Linotype" w:cs="Palatino Linotype"/>
          <w:sz w:val="24"/>
          <w:szCs w:val="24"/>
        </w:rPr>
        <w:t>cerca una v</w:t>
      </w:r>
      <w:r w:rsidRPr="002B2DF3">
        <w:rPr>
          <w:rFonts w:ascii="Palatino Linotype" w:hAnsi="Palatino Linotype" w:cs="Palatino Linotype"/>
          <w:sz w:val="24"/>
          <w:szCs w:val="24"/>
        </w:rPr>
        <w:t>erità che racconta anni di timidezza</w:t>
      </w:r>
      <w:r w:rsidR="002A6C07">
        <w:rPr>
          <w:rFonts w:ascii="Palatino Linotype" w:hAnsi="Palatino Linotype" w:cs="Palatino Linotype"/>
          <w:sz w:val="24"/>
          <w:szCs w:val="24"/>
        </w:rPr>
        <w:t xml:space="preserve"> e</w:t>
      </w:r>
      <w:r w:rsidRPr="002B2DF3">
        <w:rPr>
          <w:rFonts w:ascii="Palatino Linotype" w:hAnsi="Palatino Linotype" w:cs="Palatino Linotype"/>
          <w:sz w:val="24"/>
          <w:szCs w:val="24"/>
        </w:rPr>
        <w:t xml:space="preserve"> di paure che la trattenevano più dei giudizi degli altri. </w:t>
      </w:r>
      <w:r w:rsidRPr="002A6C07">
        <w:rPr>
          <w:rFonts w:ascii="Palatino Linotype" w:hAnsi="Palatino Linotype" w:cs="Palatino Linotype"/>
          <w:i/>
          <w:iCs/>
          <w:sz w:val="24"/>
          <w:szCs w:val="24"/>
        </w:rPr>
        <w:t>«Avevo paura di sbagliare»</w:t>
      </w:r>
      <w:r w:rsidRPr="002B2DF3">
        <w:rPr>
          <w:rFonts w:ascii="Palatino Linotype" w:hAnsi="Palatino Linotype" w:cs="Palatino Linotype"/>
          <w:sz w:val="24"/>
          <w:szCs w:val="24"/>
        </w:rPr>
        <w:t>, ammette, e in quelle parole si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è avvertita </w:t>
      </w:r>
      <w:r w:rsidRPr="002B2DF3">
        <w:rPr>
          <w:rFonts w:ascii="Palatino Linotype" w:hAnsi="Palatino Linotype" w:cs="Palatino Linotype"/>
          <w:sz w:val="24"/>
          <w:szCs w:val="24"/>
        </w:rPr>
        <w:t>la tensione di una donna che ha sempre dovuto lottare contro sé stessa prima ancora che contro il mondo.</w:t>
      </w:r>
    </w:p>
    <w:p w14:paraId="1CEB4516" w14:textId="70A3BCA3" w:rsidR="00615C92" w:rsidRPr="00615C92" w:rsidRDefault="00615C92" w:rsidP="002A6C07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15C92">
        <w:rPr>
          <w:rFonts w:ascii="Palatino Linotype" w:hAnsi="Palatino Linotype" w:cs="Palatino Linotype"/>
          <w:b/>
          <w:bCs/>
          <w:sz w:val="24"/>
          <w:szCs w:val="24"/>
        </w:rPr>
        <w:t>I brani e la voce</w:t>
      </w:r>
    </w:p>
    <w:p w14:paraId="3633811C" w14:textId="50225FBD" w:rsidR="001559CE" w:rsidRDefault="002A6C07" w:rsidP="002A6C07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 xml:space="preserve">Ma la bravura di </w:t>
      </w:r>
      <w:r w:rsidRPr="002A6C07">
        <w:rPr>
          <w:rFonts w:ascii="Palatino Linotype" w:hAnsi="Palatino Linotype" w:cs="Palatino Linotype"/>
          <w:b/>
          <w:bCs/>
          <w:sz w:val="24"/>
          <w:szCs w:val="24"/>
        </w:rPr>
        <w:t>Mariska Bordoni</w:t>
      </w:r>
      <w:r>
        <w:rPr>
          <w:rFonts w:ascii="Palatino Linotype" w:hAnsi="Palatino Linotype" w:cs="Palatino Linotype"/>
          <w:sz w:val="24"/>
          <w:szCs w:val="24"/>
        </w:rPr>
        <w:t xml:space="preserve"> non è 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stata </w:t>
      </w:r>
      <w:r>
        <w:rPr>
          <w:rFonts w:ascii="Palatino Linotype" w:hAnsi="Palatino Linotype" w:cs="Palatino Linotype"/>
          <w:sz w:val="24"/>
          <w:szCs w:val="24"/>
        </w:rPr>
        <w:t xml:space="preserve">solo nella recitazione. Quando </w:t>
      </w:r>
      <w:r w:rsidR="005C31E4">
        <w:rPr>
          <w:rFonts w:ascii="Palatino Linotype" w:hAnsi="Palatino Linotype" w:cs="Palatino Linotype"/>
          <w:sz w:val="24"/>
          <w:szCs w:val="24"/>
        </w:rPr>
        <w:t>ha eseguito</w:t>
      </w:r>
      <w:r>
        <w:rPr>
          <w:rFonts w:ascii="Palatino Linotype" w:hAnsi="Palatino Linotype" w:cs="Palatino Linotype"/>
          <w:sz w:val="24"/>
          <w:szCs w:val="24"/>
        </w:rPr>
        <w:t xml:space="preserve"> alcuni brani di </w:t>
      </w:r>
      <w:r w:rsidRPr="002A6C07">
        <w:rPr>
          <w:rFonts w:ascii="Palatino Linotype" w:hAnsi="Palatino Linotype" w:cs="Palatino Linotype"/>
          <w:b/>
          <w:bCs/>
          <w:sz w:val="24"/>
          <w:szCs w:val="24"/>
        </w:rPr>
        <w:t>Marilyn Monroe</w:t>
      </w:r>
      <w:r>
        <w:rPr>
          <w:rFonts w:ascii="Palatino Linotype" w:hAnsi="Palatino Linotype" w:cs="Palatino Linotype"/>
          <w:sz w:val="24"/>
          <w:szCs w:val="24"/>
        </w:rPr>
        <w:t xml:space="preserve"> </w:t>
      </w:r>
      <w:r w:rsidR="005C31E4">
        <w:rPr>
          <w:rFonts w:ascii="Palatino Linotype" w:hAnsi="Palatino Linotype" w:cs="Palatino Linotype"/>
          <w:sz w:val="24"/>
          <w:szCs w:val="24"/>
        </w:rPr>
        <w:t>ha messo</w:t>
      </w:r>
      <w:r>
        <w:rPr>
          <w:rFonts w:ascii="Palatino Linotype" w:hAnsi="Palatino Linotype" w:cs="Palatino Linotype"/>
          <w:sz w:val="24"/>
          <w:szCs w:val="24"/>
        </w:rPr>
        <w:t xml:space="preserve"> in mostra doti vocali di grande pregio. Con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 </w:t>
      </w:r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Diamonds Are a </w:t>
      </w:r>
      <w:proofErr w:type="spellStart"/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Girl’s</w:t>
      </w:r>
      <w:proofErr w:type="spellEnd"/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Best Friend</w:t>
      </w:r>
      <w:r w:rsidRPr="002A6C07">
        <w:rPr>
          <w:rFonts w:ascii="Palatino Linotype" w:hAnsi="Palatino Linotype" w:cs="Palatino Linotype"/>
          <w:sz w:val="24"/>
          <w:szCs w:val="24"/>
        </w:rPr>
        <w:t>, la leggerezza scintillante del celebre numero</w:t>
      </w:r>
      <w:r>
        <w:rPr>
          <w:rFonts w:ascii="Palatino Linotype" w:hAnsi="Palatino Linotype" w:cs="Palatino Linotype"/>
          <w:sz w:val="24"/>
          <w:szCs w:val="24"/>
        </w:rPr>
        <w:t xml:space="preserve"> presente nel film </w:t>
      </w:r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Gli uomini preferiscono le donne 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non </w:t>
      </w:r>
      <w:r>
        <w:rPr>
          <w:rFonts w:ascii="Palatino Linotype" w:hAnsi="Palatino Linotype" w:cs="Palatino Linotype"/>
          <w:sz w:val="24"/>
          <w:szCs w:val="24"/>
        </w:rPr>
        <w:t>è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stata</w:t>
      </w:r>
      <w:r>
        <w:rPr>
          <w:rFonts w:ascii="Palatino Linotype" w:hAnsi="Palatino Linotype" w:cs="Palatino Linotype"/>
          <w:sz w:val="24"/>
          <w:szCs w:val="24"/>
        </w:rPr>
        <w:t xml:space="preserve"> una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 caricatura</w:t>
      </w:r>
      <w:r w:rsidR="00D448B0" w:rsidRPr="00D448B0">
        <w:rPr>
          <w:rFonts w:ascii="Palatino Linotype" w:hAnsi="Palatino Linotype" w:cs="Palatino Linotype"/>
          <w:sz w:val="24"/>
          <w:szCs w:val="24"/>
        </w:rPr>
        <w:t xml:space="preserve"> ma</w:t>
      </w:r>
      <w:r w:rsidR="005C31E4">
        <w:rPr>
          <w:rFonts w:ascii="Palatino Linotype" w:hAnsi="Palatino Linotype" w:cs="Palatino Linotype"/>
          <w:sz w:val="24"/>
          <w:szCs w:val="24"/>
        </w:rPr>
        <w:t xml:space="preserve"> ha</w:t>
      </w:r>
      <w:r w:rsidR="00D448B0" w:rsidRPr="00D448B0">
        <w:rPr>
          <w:rFonts w:ascii="Palatino Linotype" w:hAnsi="Palatino Linotype" w:cs="Palatino Linotype"/>
          <w:sz w:val="24"/>
          <w:szCs w:val="24"/>
        </w:rPr>
        <w:t xml:space="preserve"> lascia</w:t>
      </w:r>
      <w:r w:rsidR="005C31E4">
        <w:rPr>
          <w:rFonts w:ascii="Palatino Linotype" w:hAnsi="Palatino Linotype" w:cs="Palatino Linotype"/>
          <w:sz w:val="24"/>
          <w:szCs w:val="24"/>
        </w:rPr>
        <w:t>to</w:t>
      </w:r>
      <w:r w:rsidR="00D448B0" w:rsidRPr="00D448B0">
        <w:rPr>
          <w:rFonts w:ascii="Palatino Linotype" w:hAnsi="Palatino Linotype" w:cs="Palatino Linotype"/>
          <w:sz w:val="24"/>
          <w:szCs w:val="24"/>
        </w:rPr>
        <w:t xml:space="preserve"> intravedere la maturità di una donna che ha imparato a convivere con l’immagine che il mondo le ha cucito addosso.</w:t>
      </w:r>
    </w:p>
    <w:p w14:paraId="193E686E" w14:textId="3F2C149F" w:rsidR="002A6C07" w:rsidRDefault="002A6C07" w:rsidP="002A6C07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2A6C07">
        <w:rPr>
          <w:rFonts w:ascii="Palatino Linotype" w:hAnsi="Palatino Linotype" w:cs="Palatino Linotype"/>
          <w:sz w:val="24"/>
          <w:szCs w:val="24"/>
        </w:rPr>
        <w:t xml:space="preserve">In </w:t>
      </w:r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I Wanna Be </w:t>
      </w:r>
      <w:proofErr w:type="spellStart"/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Loved</w:t>
      </w:r>
      <w:proofErr w:type="spellEnd"/>
      <w:r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by You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, la sua voce si </w:t>
      </w:r>
      <w:r w:rsidR="005C31E4">
        <w:rPr>
          <w:rFonts w:ascii="Palatino Linotype" w:hAnsi="Palatino Linotype" w:cs="Palatino Linotype"/>
          <w:sz w:val="24"/>
          <w:szCs w:val="24"/>
        </w:rPr>
        <w:t>è fatta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 più morbida e proprio in quella coda strumentale in cui Marilyn </w:t>
      </w:r>
      <w:r w:rsidR="003F7F75">
        <w:rPr>
          <w:rFonts w:ascii="Palatino Linotype" w:hAnsi="Palatino Linotype" w:cs="Palatino Linotype"/>
          <w:sz w:val="24"/>
          <w:szCs w:val="24"/>
        </w:rPr>
        <w:t>è uscita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 di scena si </w:t>
      </w:r>
      <w:r w:rsidR="003F7F75">
        <w:rPr>
          <w:rFonts w:ascii="Palatino Linotype" w:hAnsi="Palatino Linotype" w:cs="Palatino Linotype"/>
          <w:sz w:val="24"/>
          <w:szCs w:val="24"/>
        </w:rPr>
        <w:t>è avvertita</w:t>
      </w:r>
      <w:r w:rsidRPr="002A6C07">
        <w:rPr>
          <w:rFonts w:ascii="Palatino Linotype" w:hAnsi="Palatino Linotype" w:cs="Palatino Linotype"/>
          <w:sz w:val="24"/>
          <w:szCs w:val="24"/>
        </w:rPr>
        <w:t xml:space="preserve"> la distanza tra la creatura luminosa del palcoscenico e la donna che cerca un rifugio dietro le quinte.</w:t>
      </w:r>
      <w:r w:rsidR="001559CE">
        <w:rPr>
          <w:rFonts w:ascii="Palatino Linotype" w:hAnsi="Palatino Linotype" w:cs="Palatino Linotype"/>
          <w:sz w:val="24"/>
          <w:szCs w:val="24"/>
        </w:rPr>
        <w:t xml:space="preserve"> 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>Qui 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 xml:space="preserve"> </w:t>
      </w:r>
      <w:r w:rsidR="00EE683D">
        <w:rPr>
          <w:rFonts w:ascii="Palatino Linotype" w:hAnsi="Palatino Linotype" w:cs="Palatino Linotype"/>
          <w:b/>
          <w:bCs/>
          <w:sz w:val="24"/>
          <w:szCs w:val="24"/>
        </w:rPr>
        <w:t xml:space="preserve">La Corelli </w:t>
      </w:r>
      <w:r w:rsidR="00D448B0">
        <w:rPr>
          <w:rFonts w:ascii="Palatino Linotype" w:hAnsi="Palatino Linotype" w:cs="Palatino Linotype"/>
          <w:sz w:val="24"/>
          <w:szCs w:val="24"/>
        </w:rPr>
        <w:t xml:space="preserve">ha 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>mostra</w:t>
      </w:r>
      <w:r w:rsidR="00D448B0">
        <w:rPr>
          <w:rFonts w:ascii="Palatino Linotype" w:hAnsi="Palatino Linotype" w:cs="Palatino Linotype"/>
          <w:sz w:val="24"/>
          <w:szCs w:val="24"/>
        </w:rPr>
        <w:t>to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 xml:space="preserve"> tutta la sua </w:t>
      </w:r>
      <w:r w:rsidR="001559CE">
        <w:rPr>
          <w:rFonts w:ascii="Palatino Linotype" w:hAnsi="Palatino Linotype" w:cs="Palatino Linotype"/>
          <w:sz w:val="24"/>
          <w:szCs w:val="24"/>
        </w:rPr>
        <w:t>eleganza, sostenendo senza invadere</w:t>
      </w:r>
      <w:r w:rsidR="00D448B0">
        <w:rPr>
          <w:rFonts w:ascii="Palatino Linotype" w:hAnsi="Palatino Linotype" w:cs="Palatino Linotype"/>
          <w:sz w:val="24"/>
          <w:szCs w:val="24"/>
        </w:rPr>
        <w:t xml:space="preserve"> e creando </w:t>
      </w:r>
      <w:r w:rsidR="001559CE">
        <w:rPr>
          <w:rFonts w:ascii="Palatino Linotype" w:hAnsi="Palatino Linotype" w:cs="Palatino Linotype"/>
          <w:sz w:val="24"/>
          <w:szCs w:val="24"/>
        </w:rPr>
        <w:t>l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 xml:space="preserve">o spazio sonoro che permette alla voce di </w:t>
      </w:r>
      <w:r w:rsidR="001559CE">
        <w:rPr>
          <w:rFonts w:ascii="Palatino Linotype" w:hAnsi="Palatino Linotype" w:cs="Palatino Linotype"/>
          <w:sz w:val="24"/>
          <w:szCs w:val="24"/>
        </w:rPr>
        <w:t>sottolineare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 xml:space="preserve"> </w:t>
      </w:r>
      <w:r w:rsidR="00D448B0">
        <w:rPr>
          <w:rFonts w:ascii="Palatino Linotype" w:hAnsi="Palatino Linotype" w:cs="Palatino Linotype"/>
          <w:sz w:val="24"/>
          <w:szCs w:val="24"/>
        </w:rPr>
        <w:t>ogni sfumatura</w:t>
      </w:r>
      <w:r w:rsidR="001559CE" w:rsidRPr="001559CE">
        <w:rPr>
          <w:rFonts w:ascii="Palatino Linotype" w:hAnsi="Palatino Linotype" w:cs="Palatino Linotype"/>
          <w:sz w:val="24"/>
          <w:szCs w:val="24"/>
        </w:rPr>
        <w:t>.</w:t>
      </w:r>
    </w:p>
    <w:p w14:paraId="5A4AEB6A" w14:textId="00E4321C" w:rsidR="00536D0D" w:rsidRDefault="00251668" w:rsidP="00536D0D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lastRenderedPageBreak/>
        <w:t>Successivamente, c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on </w:t>
      </w:r>
      <w:proofErr w:type="spellStart"/>
      <w:r w:rsidR="002A6C07"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I’m</w:t>
      </w:r>
      <w:proofErr w:type="spellEnd"/>
      <w:r w:rsidR="002A6C07"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</w:t>
      </w:r>
      <w:proofErr w:type="spellStart"/>
      <w:r w:rsidR="002A6C07"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Through</w:t>
      </w:r>
      <w:proofErr w:type="spellEnd"/>
      <w:r w:rsidR="002A6C07" w:rsidRPr="002A6C07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with Love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il tono </w:t>
      </w:r>
      <w:r w:rsidR="003F7F75">
        <w:rPr>
          <w:rFonts w:ascii="Palatino Linotype" w:hAnsi="Palatino Linotype" w:cs="Palatino Linotype"/>
          <w:sz w:val="24"/>
          <w:szCs w:val="24"/>
        </w:rPr>
        <w:t>è cambiato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>. La melodia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 è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diventa</w:t>
      </w:r>
      <w:r w:rsidR="003F7F75">
        <w:rPr>
          <w:rFonts w:ascii="Palatino Linotype" w:hAnsi="Palatino Linotype" w:cs="Palatino Linotype"/>
          <w:sz w:val="24"/>
          <w:szCs w:val="24"/>
        </w:rPr>
        <w:t>ta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una confessione</w:t>
      </w:r>
      <w:r w:rsidR="002A6C07">
        <w:rPr>
          <w:rFonts w:ascii="Palatino Linotype" w:hAnsi="Palatino Linotype" w:cs="Palatino Linotype"/>
          <w:sz w:val="24"/>
          <w:szCs w:val="24"/>
        </w:rPr>
        <w:t xml:space="preserve"> dettata da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un filo di malinconia che </w:t>
      </w:r>
      <w:r w:rsidR="00E70F4D" w:rsidRPr="00E70F4D">
        <w:rPr>
          <w:rFonts w:ascii="Palatino Linotype" w:hAnsi="Palatino Linotype" w:cs="Palatino Linotype"/>
          <w:b/>
          <w:bCs/>
          <w:sz w:val="24"/>
          <w:szCs w:val="24"/>
        </w:rPr>
        <w:t xml:space="preserve">Mariska </w:t>
      </w:r>
      <w:r w:rsidR="002A6C07" w:rsidRPr="00E70F4D">
        <w:rPr>
          <w:rFonts w:ascii="Palatino Linotype" w:hAnsi="Palatino Linotype" w:cs="Palatino Linotype"/>
          <w:b/>
          <w:bCs/>
          <w:sz w:val="24"/>
          <w:szCs w:val="24"/>
        </w:rPr>
        <w:t>Bordoni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</w:t>
      </w:r>
      <w:r w:rsidR="00E70F4D">
        <w:rPr>
          <w:rFonts w:ascii="Palatino Linotype" w:hAnsi="Palatino Linotype" w:cs="Palatino Linotype"/>
          <w:sz w:val="24"/>
          <w:szCs w:val="24"/>
        </w:rPr>
        <w:t>ha restituito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con una delicatezza </w:t>
      </w:r>
      <w:r w:rsidR="00E70F4D">
        <w:rPr>
          <w:rFonts w:ascii="Palatino Linotype" w:hAnsi="Palatino Linotype" w:cs="Palatino Linotype"/>
          <w:sz w:val="24"/>
          <w:szCs w:val="24"/>
        </w:rPr>
        <w:t>priva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di enfasi. È qui che </w:t>
      </w:r>
      <w:r w:rsidR="00536D0D">
        <w:rPr>
          <w:rFonts w:ascii="Palatino Linotype" w:hAnsi="Palatino Linotype" w:cs="Palatino Linotype"/>
          <w:sz w:val="24"/>
          <w:szCs w:val="24"/>
        </w:rPr>
        <w:t>la sua voce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</w:t>
      </w:r>
      <w:r w:rsidR="00D448B0">
        <w:rPr>
          <w:rFonts w:ascii="Palatino Linotype" w:hAnsi="Palatino Linotype" w:cs="Palatino Linotype"/>
          <w:sz w:val="24"/>
          <w:szCs w:val="24"/>
        </w:rPr>
        <w:t xml:space="preserve">ha 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>mostra</w:t>
      </w:r>
      <w:r w:rsidR="00D448B0">
        <w:rPr>
          <w:rFonts w:ascii="Palatino Linotype" w:hAnsi="Palatino Linotype" w:cs="Palatino Linotype"/>
          <w:sz w:val="24"/>
          <w:szCs w:val="24"/>
        </w:rPr>
        <w:t>to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tutta la </w:t>
      </w:r>
      <w:r w:rsidR="00E70F4D">
        <w:rPr>
          <w:rFonts w:ascii="Palatino Linotype" w:hAnsi="Palatino Linotype" w:cs="Palatino Linotype"/>
          <w:sz w:val="24"/>
          <w:szCs w:val="24"/>
        </w:rPr>
        <w:t>limpidezza e la capacità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di </w:t>
      </w:r>
      <w:r w:rsidR="00E70F4D">
        <w:rPr>
          <w:rFonts w:ascii="Palatino Linotype" w:hAnsi="Palatino Linotype" w:cs="Palatino Linotype"/>
          <w:sz w:val="24"/>
          <w:szCs w:val="24"/>
        </w:rPr>
        <w:t>non perdere intensità nel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le </w:t>
      </w:r>
      <w:r w:rsidR="00D448B0">
        <w:rPr>
          <w:rFonts w:ascii="Palatino Linotype" w:hAnsi="Palatino Linotype" w:cs="Palatino Linotype"/>
          <w:sz w:val="24"/>
          <w:szCs w:val="24"/>
        </w:rPr>
        <w:t>pieghe più nascoste</w:t>
      </w:r>
      <w:r>
        <w:rPr>
          <w:rFonts w:ascii="Palatino Linotype" w:hAnsi="Palatino Linotype" w:cs="Palatino Linotype"/>
          <w:sz w:val="24"/>
          <w:szCs w:val="24"/>
        </w:rPr>
        <w:t xml:space="preserve">, lasciando emergere </w:t>
      </w:r>
      <w:r w:rsidR="00536D0D" w:rsidRPr="00EE683D">
        <w:rPr>
          <w:rFonts w:ascii="Palatino Linotype" w:hAnsi="Palatino Linotype" w:cs="Palatino Linotype"/>
          <w:sz w:val="24"/>
          <w:szCs w:val="24"/>
        </w:rPr>
        <w:t xml:space="preserve">una qualità interpretativa naturale, priva di ostentazione. </w:t>
      </w:r>
    </w:p>
    <w:p w14:paraId="0412108D" w14:textId="7814832B" w:rsidR="00BE1188" w:rsidRDefault="00251668" w:rsidP="00BE1188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D448B0">
        <w:rPr>
          <w:rFonts w:ascii="Palatino Linotype" w:hAnsi="Palatino Linotype" w:cs="Palatino Linotype"/>
          <w:sz w:val="24"/>
          <w:szCs w:val="24"/>
        </w:rPr>
        <w:t>E quando</w:t>
      </w:r>
      <w:r>
        <w:rPr>
          <w:rFonts w:ascii="Palatino Linotype" w:hAnsi="Palatino Linotype" w:cs="Palatino Linotype"/>
          <w:sz w:val="24"/>
          <w:szCs w:val="24"/>
        </w:rPr>
        <w:t xml:space="preserve"> ha eseguito</w:t>
      </w:r>
      <w:r w:rsidRPr="00D448B0">
        <w:rPr>
          <w:rFonts w:ascii="Palatino Linotype" w:hAnsi="Palatino Linotype" w:cs="Palatino Linotype"/>
          <w:sz w:val="24"/>
          <w:szCs w:val="24"/>
        </w:rPr>
        <w:t xml:space="preserve"> </w:t>
      </w:r>
      <w:r w:rsidR="002A6C07" w:rsidRPr="00E70F4D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Bye Bye Baby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sz w:val="24"/>
          <w:szCs w:val="24"/>
        </w:rPr>
        <w:t>si è chiuso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il cerchio con un sorriso che non cancella la nostalgia. È un addio</w:t>
      </w:r>
      <w:r w:rsidR="00BE1188">
        <w:rPr>
          <w:rFonts w:ascii="Palatino Linotype" w:hAnsi="Palatino Linotype" w:cs="Palatino Linotype"/>
          <w:sz w:val="24"/>
          <w:szCs w:val="24"/>
        </w:rPr>
        <w:t xml:space="preserve"> </w:t>
      </w:r>
      <w:r w:rsidR="001559CE">
        <w:rPr>
          <w:rFonts w:ascii="Palatino Linotype" w:hAnsi="Palatino Linotype" w:cs="Palatino Linotype"/>
          <w:sz w:val="24"/>
          <w:szCs w:val="24"/>
        </w:rPr>
        <w:t>che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conserva la tenerezza di ciò che è stato e la consapevolezza di ciò che non potrà più tornare.</w:t>
      </w:r>
      <w:r w:rsidR="00BE1188">
        <w:rPr>
          <w:rFonts w:ascii="Palatino Linotype" w:hAnsi="Palatino Linotype" w:cs="Palatino Linotype"/>
          <w:sz w:val="24"/>
          <w:szCs w:val="24"/>
        </w:rPr>
        <w:t xml:space="preserve"> </w:t>
      </w:r>
      <w:r w:rsidR="00E70F4D" w:rsidRPr="00E70F4D">
        <w:rPr>
          <w:rFonts w:ascii="Palatino Linotype" w:hAnsi="Palatino Linotype" w:cs="Palatino Linotype"/>
          <w:b/>
          <w:bCs/>
          <w:sz w:val="24"/>
          <w:szCs w:val="24"/>
        </w:rPr>
        <w:t xml:space="preserve">Mariska </w:t>
      </w:r>
      <w:r w:rsidR="002A6C07" w:rsidRPr="00E70F4D">
        <w:rPr>
          <w:rFonts w:ascii="Palatino Linotype" w:hAnsi="Palatino Linotype" w:cs="Palatino Linotype"/>
          <w:b/>
          <w:bCs/>
          <w:sz w:val="24"/>
          <w:szCs w:val="24"/>
        </w:rPr>
        <w:t>Bordoni</w:t>
      </w:r>
      <w:r w:rsidR="002A6C07" w:rsidRPr="002A6C07">
        <w:rPr>
          <w:rFonts w:ascii="Palatino Linotype" w:hAnsi="Palatino Linotype" w:cs="Palatino Linotype"/>
          <w:sz w:val="24"/>
          <w:szCs w:val="24"/>
        </w:rPr>
        <w:t xml:space="preserve"> </w:t>
      </w:r>
      <w:r w:rsidR="00536D0D" w:rsidRPr="00EE683D">
        <w:rPr>
          <w:rFonts w:ascii="Palatino Linotype" w:hAnsi="Palatino Linotype" w:cs="Palatino Linotype"/>
          <w:sz w:val="24"/>
          <w:szCs w:val="24"/>
        </w:rPr>
        <w:t>ha interpretato il brano con una nitidezza che non tradisce la profondità del personaggio, mantenendo quel filo sottile che unisce la diva alla donna, mentre 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="00536D0D" w:rsidRPr="00EE683D">
        <w:rPr>
          <w:rFonts w:ascii="Palatino Linotype" w:hAnsi="Palatino Linotype" w:cs="Palatino Linotype"/>
          <w:sz w:val="24"/>
          <w:szCs w:val="24"/>
        </w:rPr>
        <w:t xml:space="preserve"> </w:t>
      </w:r>
      <w:r w:rsidR="00536D0D">
        <w:rPr>
          <w:rFonts w:ascii="Palatino Linotype" w:hAnsi="Palatino Linotype" w:cs="Palatino Linotype"/>
          <w:sz w:val="24"/>
          <w:szCs w:val="24"/>
        </w:rPr>
        <w:t>mantiene</w:t>
      </w:r>
      <w:r w:rsidR="00536D0D" w:rsidRPr="00EE683D">
        <w:rPr>
          <w:rFonts w:ascii="Palatino Linotype" w:hAnsi="Palatino Linotype" w:cs="Palatino Linotype"/>
          <w:sz w:val="24"/>
          <w:szCs w:val="24"/>
        </w:rPr>
        <w:t xml:space="preserve"> un equilibrio perfetto, brillante ma mai invadente. </w:t>
      </w:r>
      <w:r>
        <w:rPr>
          <w:rFonts w:ascii="Palatino Linotype" w:hAnsi="Palatino Linotype" w:cs="Palatino Linotype"/>
          <w:sz w:val="24"/>
          <w:szCs w:val="24"/>
        </w:rPr>
        <w:t>L</w:t>
      </w:r>
      <w:r w:rsidRPr="00D448B0">
        <w:rPr>
          <w:rFonts w:ascii="Palatino Linotype" w:hAnsi="Palatino Linotype" w:cs="Palatino Linotype"/>
          <w:sz w:val="24"/>
          <w:szCs w:val="24"/>
        </w:rPr>
        <w:t xml:space="preserve">a musica 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per tutto lo spettacolo </w:t>
      </w:r>
      <w:r>
        <w:rPr>
          <w:rFonts w:ascii="Palatino Linotype" w:hAnsi="Palatino Linotype" w:cs="Palatino Linotype"/>
          <w:sz w:val="24"/>
          <w:szCs w:val="24"/>
        </w:rPr>
        <w:t>è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 stata</w:t>
      </w:r>
      <w:r>
        <w:rPr>
          <w:rFonts w:ascii="Palatino Linotype" w:hAnsi="Palatino Linotype" w:cs="Palatino Linotype"/>
          <w:sz w:val="24"/>
          <w:szCs w:val="24"/>
        </w:rPr>
        <w:t xml:space="preserve"> la </w:t>
      </w:r>
      <w:r w:rsidRPr="00D448B0">
        <w:rPr>
          <w:rFonts w:ascii="Palatino Linotype" w:hAnsi="Palatino Linotype" w:cs="Palatino Linotype"/>
          <w:sz w:val="24"/>
          <w:szCs w:val="24"/>
        </w:rPr>
        <w:t xml:space="preserve">trama invisibile che </w:t>
      </w:r>
      <w:r w:rsidR="003F7F75">
        <w:rPr>
          <w:rFonts w:ascii="Palatino Linotype" w:hAnsi="Palatino Linotype" w:cs="Palatino Linotype"/>
          <w:sz w:val="24"/>
          <w:szCs w:val="24"/>
        </w:rPr>
        <w:t>ha tenuto</w:t>
      </w:r>
      <w:r w:rsidRPr="00D448B0">
        <w:rPr>
          <w:rFonts w:ascii="Palatino Linotype" w:hAnsi="Palatino Linotype" w:cs="Palatino Linotype"/>
          <w:sz w:val="24"/>
          <w:szCs w:val="24"/>
        </w:rPr>
        <w:t xml:space="preserve"> insieme ogni emozione.</w:t>
      </w:r>
    </w:p>
    <w:p w14:paraId="1686877A" w14:textId="77777777" w:rsidR="00EB24D8" w:rsidRPr="00EB24D8" w:rsidRDefault="00EB24D8" w:rsidP="00251668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EB24D8">
        <w:rPr>
          <w:rFonts w:ascii="Palatino Linotype" w:hAnsi="Palatino Linotype" w:cs="Palatino Linotype"/>
          <w:b/>
          <w:bCs/>
          <w:sz w:val="24"/>
          <w:szCs w:val="24"/>
        </w:rPr>
        <w:t>Il finale</w:t>
      </w:r>
    </w:p>
    <w:p w14:paraId="694C2B2D" w14:textId="7C5329BA" w:rsidR="00251668" w:rsidRPr="00251668" w:rsidRDefault="00251668" w:rsidP="00251668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251668">
        <w:rPr>
          <w:rFonts w:ascii="Palatino Linotype" w:hAnsi="Palatino Linotype" w:cs="Palatino Linotype"/>
          <w:sz w:val="24"/>
          <w:szCs w:val="24"/>
        </w:rPr>
        <w:t xml:space="preserve">E quando tutto sembra essersi compiuto, </w:t>
      </w:r>
      <w:r w:rsidR="003F7F75">
        <w:rPr>
          <w:rFonts w:ascii="Palatino Linotype" w:hAnsi="Palatino Linotype" w:cs="Palatino Linotype"/>
          <w:sz w:val="24"/>
          <w:szCs w:val="24"/>
        </w:rPr>
        <w:t>è arrivato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il gesto più semplice e più potente. </w:t>
      </w:r>
      <w:r w:rsidRPr="003F7F75">
        <w:rPr>
          <w:rFonts w:ascii="Palatino Linotype" w:hAnsi="Palatino Linotype" w:cs="Palatino Linotype"/>
          <w:b/>
          <w:bCs/>
          <w:sz w:val="24"/>
          <w:szCs w:val="24"/>
        </w:rPr>
        <w:t>Mariska Bordoni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si </w:t>
      </w:r>
      <w:r w:rsidR="003F7F75">
        <w:rPr>
          <w:rFonts w:ascii="Palatino Linotype" w:hAnsi="Palatino Linotype" w:cs="Palatino Linotype"/>
          <w:sz w:val="24"/>
          <w:szCs w:val="24"/>
        </w:rPr>
        <w:t>è fermata, lasciando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che 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</w:t>
      </w:r>
      <w:r w:rsidR="00536D0D">
        <w:rPr>
          <w:rFonts w:ascii="Palatino Linotype" w:hAnsi="Palatino Linotype" w:cs="Palatino Linotype"/>
          <w:b/>
          <w:bCs/>
          <w:sz w:val="24"/>
          <w:szCs w:val="24"/>
        </w:rPr>
        <w:t xml:space="preserve">La Corelli </w:t>
      </w:r>
      <w:r w:rsidRPr="00251668">
        <w:rPr>
          <w:rFonts w:ascii="Palatino Linotype" w:hAnsi="Palatino Linotype" w:cs="Palatino Linotype"/>
          <w:sz w:val="24"/>
          <w:szCs w:val="24"/>
        </w:rPr>
        <w:t>sosten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esse 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l’ultimo frammento di silenzio, e prima di togliere la parrucca 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ha </w:t>
      </w:r>
      <w:r w:rsidRPr="00251668">
        <w:rPr>
          <w:rFonts w:ascii="Palatino Linotype" w:hAnsi="Palatino Linotype" w:cs="Palatino Linotype"/>
          <w:sz w:val="24"/>
          <w:szCs w:val="24"/>
        </w:rPr>
        <w:t>riporta</w:t>
      </w:r>
      <w:r w:rsidR="003F7F75">
        <w:rPr>
          <w:rFonts w:ascii="Palatino Linotype" w:hAnsi="Palatino Linotype" w:cs="Palatino Linotype"/>
          <w:sz w:val="24"/>
          <w:szCs w:val="24"/>
        </w:rPr>
        <w:t>to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il pubblico alle parole che </w:t>
      </w:r>
      <w:r w:rsidRPr="003F7F75">
        <w:rPr>
          <w:rFonts w:ascii="Palatino Linotype" w:hAnsi="Palatino Linotype" w:cs="Palatino Linotype"/>
          <w:b/>
          <w:bCs/>
          <w:sz w:val="24"/>
          <w:szCs w:val="24"/>
        </w:rPr>
        <w:t>Lee Strasberg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aveva rivolto a Marilyn: </w:t>
      </w:r>
      <w:r w:rsidRPr="00615C92">
        <w:rPr>
          <w:rFonts w:ascii="Palatino Linotype" w:hAnsi="Palatino Linotype" w:cs="Palatino Linotype"/>
          <w:i/>
          <w:iCs/>
          <w:sz w:val="24"/>
          <w:szCs w:val="24"/>
        </w:rPr>
        <w:t>«Non essere ansiosa Marilyn, vai benissimo e sei bellissima»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. Non le 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ha </w:t>
      </w:r>
      <w:r w:rsidRPr="00251668">
        <w:rPr>
          <w:rFonts w:ascii="Palatino Linotype" w:hAnsi="Palatino Linotype" w:cs="Palatino Linotype"/>
          <w:sz w:val="24"/>
          <w:szCs w:val="24"/>
        </w:rPr>
        <w:t>cita</w:t>
      </w:r>
      <w:r w:rsidR="003F7F75">
        <w:rPr>
          <w:rFonts w:ascii="Palatino Linotype" w:hAnsi="Palatino Linotype" w:cs="Palatino Linotype"/>
          <w:sz w:val="24"/>
          <w:szCs w:val="24"/>
        </w:rPr>
        <w:t>te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per nostalgia, ma per restituire il senso profondo di ciò che lo spettacolo ha raccontato: la distanza tra ciò che il mondo vedeva e ciò che lei sentiva.</w:t>
      </w:r>
    </w:p>
    <w:p w14:paraId="51B17B5D" w14:textId="212CAE72" w:rsidR="00615C92" w:rsidRPr="00615C92" w:rsidRDefault="00251668" w:rsidP="00615C92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251668">
        <w:rPr>
          <w:rFonts w:ascii="Palatino Linotype" w:hAnsi="Palatino Linotype" w:cs="Palatino Linotype"/>
          <w:sz w:val="24"/>
          <w:szCs w:val="24"/>
        </w:rPr>
        <w:t>Nel gesto di togliersi la parrucca</w:t>
      </w:r>
      <w:r w:rsidR="00615C92">
        <w:rPr>
          <w:rFonts w:ascii="Palatino Linotype" w:hAnsi="Palatino Linotype" w:cs="Palatino Linotype"/>
          <w:sz w:val="24"/>
          <w:szCs w:val="24"/>
        </w:rPr>
        <w:t xml:space="preserve"> davanti allo specchio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 non c’è 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stata </w:t>
      </w:r>
      <w:r w:rsidRPr="00251668">
        <w:rPr>
          <w:rFonts w:ascii="Palatino Linotype" w:hAnsi="Palatino Linotype" w:cs="Palatino Linotype"/>
          <w:sz w:val="24"/>
          <w:szCs w:val="24"/>
        </w:rPr>
        <w:t>teatralità</w:t>
      </w:r>
      <w:r w:rsidR="00615C92">
        <w:rPr>
          <w:rFonts w:ascii="Palatino Linotype" w:hAnsi="Palatino Linotype" w:cs="Palatino Linotype"/>
          <w:sz w:val="24"/>
          <w:szCs w:val="24"/>
        </w:rPr>
        <w:t xml:space="preserve"> ed </w:t>
      </w:r>
      <w:r w:rsidR="003F7F75">
        <w:rPr>
          <w:rFonts w:ascii="Palatino Linotype" w:hAnsi="Palatino Linotype" w:cs="Palatino Linotype"/>
          <w:sz w:val="24"/>
          <w:szCs w:val="24"/>
        </w:rPr>
        <w:t>è avvenuto</w:t>
      </w:r>
      <w:r w:rsidR="00615C92">
        <w:rPr>
          <w:rFonts w:ascii="Palatino Linotype" w:hAnsi="Palatino Linotype" w:cs="Palatino Linotype"/>
          <w:sz w:val="24"/>
          <w:szCs w:val="24"/>
        </w:rPr>
        <w:t xml:space="preserve"> con naturalezza</w:t>
      </w:r>
      <w:r w:rsidRPr="00251668">
        <w:rPr>
          <w:rFonts w:ascii="Palatino Linotype" w:hAnsi="Palatino Linotype" w:cs="Palatino Linotype"/>
          <w:sz w:val="24"/>
          <w:szCs w:val="24"/>
        </w:rPr>
        <w:t xml:space="preserve">. </w:t>
      </w:r>
      <w:r w:rsidR="003F7F75">
        <w:rPr>
          <w:rFonts w:ascii="Palatino Linotype" w:hAnsi="Palatino Linotype" w:cs="Palatino Linotype"/>
          <w:sz w:val="24"/>
          <w:szCs w:val="24"/>
        </w:rPr>
        <w:t>In quell’istante l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>a scena si spoglia e resta la donna, non più il mito. Il pubblico risponde con un tributo caldo, riconoscente</w:t>
      </w:r>
      <w:r w:rsidR="003F7F75">
        <w:rPr>
          <w:rFonts w:ascii="Palatino Linotype" w:hAnsi="Palatino Linotype" w:cs="Palatino Linotype"/>
          <w:sz w:val="24"/>
          <w:szCs w:val="24"/>
        </w:rPr>
        <w:t>. La cantante e attrice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>, quasi per sciogliere quell’emozione,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 è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 xml:space="preserve"> torna</w:t>
      </w:r>
      <w:r w:rsidR="003F7F75">
        <w:rPr>
          <w:rFonts w:ascii="Palatino Linotype" w:hAnsi="Palatino Linotype" w:cs="Palatino Linotype"/>
          <w:sz w:val="24"/>
          <w:szCs w:val="24"/>
        </w:rPr>
        <w:t>ta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 xml:space="preserve"> sul palco per un bis</w:t>
      </w:r>
      <w:r w:rsidR="003F7F75">
        <w:rPr>
          <w:rFonts w:ascii="Palatino Linotype" w:hAnsi="Palatino Linotype" w:cs="Palatino Linotype"/>
          <w:sz w:val="24"/>
          <w:szCs w:val="24"/>
        </w:rPr>
        <w:t>, riprendendo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 xml:space="preserve"> </w:t>
      </w:r>
      <w:r w:rsidR="00615C92" w:rsidRPr="00615C92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Diamonds Are a </w:t>
      </w:r>
      <w:proofErr w:type="spellStart"/>
      <w:r w:rsidR="00615C92" w:rsidRPr="00615C92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Girl’s</w:t>
      </w:r>
      <w:proofErr w:type="spellEnd"/>
      <w:r w:rsidR="00615C92" w:rsidRPr="00615C92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 Best Friend</w:t>
      </w:r>
      <w:r w:rsidR="00615C92" w:rsidRPr="00615C92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>con un sorriso più libero, mentre l’</w:t>
      </w:r>
      <w:r w:rsidR="000D5CB9">
        <w:rPr>
          <w:rFonts w:ascii="Palatino Linotype" w:hAnsi="Palatino Linotype" w:cs="Palatino Linotype"/>
          <w:sz w:val="24"/>
          <w:szCs w:val="24"/>
        </w:rPr>
        <w:t>Orchestra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 </w:t>
      </w:r>
      <w:r w:rsidR="003F7F75">
        <w:rPr>
          <w:rFonts w:ascii="Palatino Linotype" w:hAnsi="Palatino Linotype" w:cs="Palatino Linotype"/>
          <w:b/>
          <w:bCs/>
          <w:sz w:val="24"/>
          <w:szCs w:val="24"/>
        </w:rPr>
        <w:t>La Corelli</w:t>
      </w:r>
      <w:r w:rsidR="003F7F75">
        <w:rPr>
          <w:rFonts w:ascii="Palatino Linotype" w:hAnsi="Palatino Linotype" w:cs="Palatino Linotype"/>
          <w:sz w:val="24"/>
          <w:szCs w:val="24"/>
        </w:rPr>
        <w:t xml:space="preserve"> l’ha seguita</w:t>
      </w:r>
      <w:r w:rsidR="00615C92" w:rsidRPr="00615C92">
        <w:rPr>
          <w:rFonts w:ascii="Palatino Linotype" w:hAnsi="Palatino Linotype" w:cs="Palatino Linotype"/>
          <w:sz w:val="24"/>
          <w:szCs w:val="24"/>
        </w:rPr>
        <w:t xml:space="preserve"> con brillantezza misurata. È un ultimo frammento di luce prima che la scena si chiuda davvero.</w:t>
      </w:r>
    </w:p>
    <w:p w14:paraId="45AA5EAC" w14:textId="4A7C0CE8" w:rsidR="002A6C07" w:rsidRDefault="00EB24D8" w:rsidP="002A6C07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Il prossimo spettacolo</w:t>
      </w:r>
    </w:p>
    <w:p w14:paraId="13522F12" w14:textId="4AD91D20" w:rsidR="00EB24D8" w:rsidRPr="00EB24D8" w:rsidRDefault="00EB24D8" w:rsidP="002A6C07">
      <w:pPr>
        <w:jc w:val="both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b/>
          <w:bCs/>
          <w:sz w:val="24"/>
          <w:szCs w:val="24"/>
        </w:rPr>
        <w:t>Venerdì 18 settembre</w:t>
      </w:r>
      <w:r w:rsidRPr="00EB24D8">
        <w:rPr>
          <w:rFonts w:ascii="Palatino Linotype" w:hAnsi="Palatino Linotype" w:cs="Palatino Linotype"/>
          <w:sz w:val="24"/>
          <w:szCs w:val="24"/>
        </w:rPr>
        <w:t>,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EB24D8">
        <w:rPr>
          <w:rFonts w:ascii="Palatino Linotype" w:hAnsi="Palatino Linotype" w:cs="Palatino Linotype"/>
          <w:sz w:val="24"/>
          <w:szCs w:val="24"/>
        </w:rPr>
        <w:t>alle</w:t>
      </w:r>
      <w:r>
        <w:rPr>
          <w:rFonts w:ascii="Palatino Linotype" w:hAnsi="Palatino Linotype" w:cs="Palatino Linotype"/>
          <w:b/>
          <w:bCs/>
          <w:sz w:val="24"/>
          <w:szCs w:val="24"/>
        </w:rPr>
        <w:t xml:space="preserve"> ore 19</w:t>
      </w:r>
      <w:r>
        <w:rPr>
          <w:rFonts w:ascii="Palatino Linotype" w:hAnsi="Palatino Linotype" w:cs="Palatino Linotype"/>
          <w:sz w:val="24"/>
          <w:szCs w:val="24"/>
        </w:rPr>
        <w:t xml:space="preserve">, il Festival d’Autunno presenta un tributo a uno dei più grandi compositori contemporanei. 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 xml:space="preserve">Bacharach in </w:t>
      </w:r>
      <w:r w:rsidR="00E12DCD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L</w:t>
      </w:r>
      <w:r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ove</w:t>
      </w:r>
      <w:r>
        <w:rPr>
          <w:rFonts w:ascii="Palatino Linotype" w:hAnsi="Palatino Linotype" w:cs="Palatino Linotype"/>
          <w:sz w:val="24"/>
          <w:szCs w:val="24"/>
        </w:rPr>
        <w:t xml:space="preserve"> proporrà melodie e canzoni di un artista indimenticato. A completare l’esperienza, che vedrà esibirsi </w:t>
      </w:r>
      <w:r w:rsidRPr="00EB24D8">
        <w:rPr>
          <w:rFonts w:ascii="Palatino Linotype" w:hAnsi="Palatino Linotype" w:cs="Palatino Linotype"/>
          <w:b/>
          <w:bCs/>
          <w:sz w:val="24"/>
          <w:szCs w:val="24"/>
        </w:rPr>
        <w:t>Renato Geremicca</w:t>
      </w:r>
      <w:r>
        <w:rPr>
          <w:rFonts w:ascii="Palatino Linotype" w:hAnsi="Palatino Linotype" w:cs="Palatino Linotype"/>
          <w:sz w:val="24"/>
          <w:szCs w:val="24"/>
        </w:rPr>
        <w:t xml:space="preserve"> (voce), </w:t>
      </w:r>
      <w:r w:rsidRPr="00EB24D8">
        <w:rPr>
          <w:rFonts w:ascii="Palatino Linotype" w:hAnsi="Palatino Linotype" w:cs="Palatino Linotype"/>
          <w:b/>
          <w:bCs/>
          <w:sz w:val="24"/>
          <w:szCs w:val="24"/>
        </w:rPr>
        <w:t>Massimo Sgherri</w:t>
      </w:r>
      <w:r>
        <w:rPr>
          <w:rFonts w:ascii="Palatino Linotype" w:hAnsi="Palatino Linotype" w:cs="Palatino Linotype"/>
          <w:sz w:val="24"/>
          <w:szCs w:val="24"/>
        </w:rPr>
        <w:t xml:space="preserve"> (flauto) e </w:t>
      </w:r>
      <w:r w:rsidRPr="00EB24D8">
        <w:rPr>
          <w:rFonts w:ascii="Palatino Linotype" w:hAnsi="Palatino Linotype" w:cs="Palatino Linotype"/>
          <w:b/>
          <w:bCs/>
          <w:sz w:val="24"/>
          <w:szCs w:val="24"/>
        </w:rPr>
        <w:t>Luca Bonucci</w:t>
      </w:r>
      <w:r>
        <w:rPr>
          <w:rFonts w:ascii="Palatino Linotype" w:hAnsi="Palatino Linotype" w:cs="Palatino Linotype"/>
          <w:sz w:val="24"/>
          <w:szCs w:val="24"/>
        </w:rPr>
        <w:t xml:space="preserve"> (pianoforte), una delicata tessitura di immagini tratte dai film con cui ha ricevuto l’Oscar per le migliori canzoni originali.</w:t>
      </w:r>
    </w:p>
    <w:p w14:paraId="665A19B7" w14:textId="77777777" w:rsidR="000841F9" w:rsidRDefault="00000000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I biglietti del Festival</w:t>
      </w:r>
    </w:p>
    <w:p w14:paraId="29996D27" w14:textId="77777777" w:rsidR="000841F9" w:rsidRDefault="00000000" w:rsidP="00A22322">
      <w:pPr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/>
          <w:lang w:eastAsia="zh-CN"/>
        </w:rPr>
        <w:lastRenderedPageBreak/>
        <w:t>I biglietti per l’intero palinsesto del</w:t>
      </w:r>
      <w:r>
        <w:rPr>
          <w:rFonts w:ascii="Palatino Linotype" w:hAnsi="Palatino Linotype"/>
          <w:i/>
          <w:iCs/>
          <w:lang w:eastAsia="zh-CN"/>
        </w:rPr>
        <w:t> </w:t>
      </w:r>
      <w:r w:rsidRPr="00AB1218">
        <w:rPr>
          <w:rFonts w:ascii="Palatino Linotype" w:hAnsi="Palatino Linotype"/>
          <w:b/>
          <w:bCs/>
          <w:lang w:eastAsia="zh-CN"/>
        </w:rPr>
        <w:t>Festival d’Autunno</w:t>
      </w:r>
      <w:r>
        <w:rPr>
          <w:rFonts w:ascii="Palatino Linotype" w:hAnsi="Palatino Linotype"/>
          <w:lang w:eastAsia="zh-CN"/>
        </w:rPr>
        <w:t> sono in vendita online su </w:t>
      </w:r>
      <w:hyperlink r:id="rId7" w:anchor="inbox/_blank" w:tgtFrame="https://mail.google.com/mail/u/0/?tab=rm&amp;ogbl" w:history="1">
        <w:r w:rsidR="000841F9">
          <w:rPr>
            <w:rFonts w:ascii="Palatino Linotype" w:hAnsi="Palatino Linotype"/>
          </w:rPr>
          <w:t>www.festivaldautunno.com</w:t>
        </w:r>
      </w:hyperlink>
      <w:r>
        <w:rPr>
          <w:rFonts w:ascii="Palatino Linotype" w:hAnsi="Palatino Linotype"/>
          <w:lang w:eastAsia="zh-CN"/>
        </w:rPr>
        <w:t> e nelle rivendite fisiche </w:t>
      </w:r>
      <w:r>
        <w:rPr>
          <w:rFonts w:ascii="Palatino Linotype" w:hAnsi="Palatino Linotype"/>
          <w:b/>
          <w:bCs/>
          <w:lang w:eastAsia="zh-CN"/>
        </w:rPr>
        <w:t>Ticketone</w:t>
      </w:r>
      <w:r>
        <w:rPr>
          <w:rFonts w:ascii="Palatino Linotype" w:hAnsi="Palatino Linotype"/>
          <w:lang w:eastAsia="zh-CN"/>
        </w:rPr>
        <w:t>. Il programma propone appuntamenti di altissimo valore culturale e in esclusiva per la Calabria, con nomi come </w:t>
      </w:r>
      <w:r>
        <w:rPr>
          <w:rFonts w:ascii="Palatino Linotype" w:hAnsi="Palatino Linotype"/>
          <w:b/>
          <w:bCs/>
          <w:lang w:eastAsia="zh-CN"/>
        </w:rPr>
        <w:t>Massimo Ranieri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Vinicio Capossela e Pierpaolo Capovilla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Gonzalo Rubalcaba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Biagio Izzo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 xml:space="preserve">Dee </w:t>
      </w:r>
      <w:proofErr w:type="spellStart"/>
      <w:r>
        <w:rPr>
          <w:rFonts w:ascii="Palatino Linotype" w:hAnsi="Palatino Linotype"/>
          <w:b/>
          <w:bCs/>
          <w:lang w:eastAsia="zh-CN"/>
        </w:rPr>
        <w:t>Dee</w:t>
      </w:r>
      <w:proofErr w:type="spellEnd"/>
      <w:r>
        <w:rPr>
          <w:rFonts w:ascii="Palatino Linotype" w:hAnsi="Palatino Linotype"/>
          <w:b/>
          <w:bCs/>
          <w:lang w:eastAsia="zh-CN"/>
        </w:rPr>
        <w:t xml:space="preserve"> Bridgewater</w:t>
      </w:r>
      <w:r>
        <w:rPr>
          <w:rFonts w:ascii="Palatino Linotype" w:hAnsi="Palatino Linotype"/>
          <w:lang w:eastAsia="zh-CN"/>
        </w:rPr>
        <w:t>,</w:t>
      </w:r>
      <w:r>
        <w:rPr>
          <w:rFonts w:ascii="Palatino Linotype" w:hAnsi="Palatino Linotype"/>
          <w:b/>
          <w:bCs/>
          <w:lang w:eastAsia="zh-CN"/>
        </w:rPr>
        <w:t> Malika Ayane</w:t>
      </w:r>
      <w:r>
        <w:rPr>
          <w:rFonts w:ascii="Palatino Linotype" w:hAnsi="Palatino Linotype"/>
          <w:lang w:eastAsia="zh-CN"/>
        </w:rPr>
        <w:t>. Per favorire la partecipazione dei più giovani, il Festival ha previsto una riduzione su abbonamenti e biglietti dedicata agli </w:t>
      </w:r>
      <w:r>
        <w:rPr>
          <w:rFonts w:ascii="Palatino Linotype" w:hAnsi="Palatino Linotype"/>
          <w:b/>
          <w:bCs/>
          <w:i/>
          <w:iCs/>
          <w:lang w:eastAsia="zh-CN"/>
        </w:rPr>
        <w:t>Under 30</w:t>
      </w:r>
      <w:r>
        <w:rPr>
          <w:rFonts w:ascii="Palatino Linotype" w:hAnsi="Palatino Linotype"/>
          <w:lang w:eastAsia="zh-CN"/>
        </w:rPr>
        <w:t>, pensata per rendere più accessibile un cartellone che unisce generazioni diverse attraverso la cultura. Gli ultimi abbonamenti rimasti potranno essere sottoscritti fino al </w:t>
      </w:r>
      <w:r>
        <w:rPr>
          <w:rFonts w:ascii="Palatino Linotype" w:hAnsi="Palatino Linotype"/>
          <w:b/>
          <w:bCs/>
          <w:lang w:eastAsia="zh-CN"/>
        </w:rPr>
        <w:t>15 settembre</w:t>
      </w:r>
      <w:r>
        <w:rPr>
          <w:rFonts w:ascii="Palatino Linotype" w:hAnsi="Palatino Linotype"/>
          <w:lang w:eastAsia="zh-CN"/>
        </w:rPr>
        <w:t>.</w:t>
      </w:r>
    </w:p>
    <w:sectPr w:rsidR="000841F9">
      <w:headerReference w:type="default" r:id="rId8"/>
      <w:footerReference w:type="default" r:id="rId9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A3129" w14:textId="77777777" w:rsidR="00B9704C" w:rsidRDefault="00B9704C">
      <w:pPr>
        <w:spacing w:line="240" w:lineRule="auto"/>
      </w:pPr>
      <w:r>
        <w:separator/>
      </w:r>
    </w:p>
  </w:endnote>
  <w:endnote w:type="continuationSeparator" w:id="0">
    <w:p w14:paraId="47445548" w14:textId="77777777" w:rsidR="00B9704C" w:rsidRDefault="00B97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1A3D" w14:textId="77777777" w:rsidR="000841F9" w:rsidRDefault="000841F9">
    <w:pPr>
      <w:pStyle w:val="Pidipagina"/>
      <w:jc w:val="center"/>
      <w:rPr>
        <w:lang w:eastAsia="it-IT"/>
      </w:rPr>
    </w:pPr>
  </w:p>
  <w:p w14:paraId="71258BB8" w14:textId="77777777" w:rsidR="000841F9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5F115863" wp14:editId="3778B165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299C" w14:textId="77777777" w:rsidR="00B9704C" w:rsidRDefault="00B9704C">
      <w:pPr>
        <w:spacing w:after="0"/>
      </w:pPr>
      <w:r>
        <w:separator/>
      </w:r>
    </w:p>
  </w:footnote>
  <w:footnote w:type="continuationSeparator" w:id="0">
    <w:p w14:paraId="4ED2B643" w14:textId="77777777" w:rsidR="00B9704C" w:rsidRDefault="00B970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C203" w14:textId="77777777" w:rsidR="000841F9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5FB4569F" wp14:editId="246C053A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4A86F" w14:textId="77777777" w:rsidR="000841F9" w:rsidRDefault="000841F9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02C79"/>
    <w:rsid w:val="00022F43"/>
    <w:rsid w:val="00023120"/>
    <w:rsid w:val="00027A43"/>
    <w:rsid w:val="000841F9"/>
    <w:rsid w:val="000D2D38"/>
    <w:rsid w:val="000D5CB9"/>
    <w:rsid w:val="000F109B"/>
    <w:rsid w:val="001425D1"/>
    <w:rsid w:val="001559CE"/>
    <w:rsid w:val="0018298E"/>
    <w:rsid w:val="00186D02"/>
    <w:rsid w:val="00230820"/>
    <w:rsid w:val="00251668"/>
    <w:rsid w:val="0028693C"/>
    <w:rsid w:val="002A6C07"/>
    <w:rsid w:val="002B2DF3"/>
    <w:rsid w:val="0034632E"/>
    <w:rsid w:val="0037120A"/>
    <w:rsid w:val="003753D0"/>
    <w:rsid w:val="00395AF0"/>
    <w:rsid w:val="003E0F58"/>
    <w:rsid w:val="003F7F75"/>
    <w:rsid w:val="00436274"/>
    <w:rsid w:val="004642D8"/>
    <w:rsid w:val="004649D7"/>
    <w:rsid w:val="00534D3E"/>
    <w:rsid w:val="00536D0D"/>
    <w:rsid w:val="00575C86"/>
    <w:rsid w:val="00576E5D"/>
    <w:rsid w:val="005C31E4"/>
    <w:rsid w:val="005D6E62"/>
    <w:rsid w:val="00615C92"/>
    <w:rsid w:val="0061627B"/>
    <w:rsid w:val="006359AF"/>
    <w:rsid w:val="006523C4"/>
    <w:rsid w:val="006F61C2"/>
    <w:rsid w:val="00735C7A"/>
    <w:rsid w:val="007C1C04"/>
    <w:rsid w:val="00814297"/>
    <w:rsid w:val="00844F86"/>
    <w:rsid w:val="00884EF5"/>
    <w:rsid w:val="00943964"/>
    <w:rsid w:val="009A6522"/>
    <w:rsid w:val="009F4EF1"/>
    <w:rsid w:val="00A01A0B"/>
    <w:rsid w:val="00A22322"/>
    <w:rsid w:val="00A25B39"/>
    <w:rsid w:val="00A36D44"/>
    <w:rsid w:val="00A37942"/>
    <w:rsid w:val="00A4508A"/>
    <w:rsid w:val="00A50272"/>
    <w:rsid w:val="00A61D53"/>
    <w:rsid w:val="00A73290"/>
    <w:rsid w:val="00AB1218"/>
    <w:rsid w:val="00AE032A"/>
    <w:rsid w:val="00AF04AB"/>
    <w:rsid w:val="00B9704C"/>
    <w:rsid w:val="00BE1188"/>
    <w:rsid w:val="00C42B2A"/>
    <w:rsid w:val="00C84176"/>
    <w:rsid w:val="00C8783A"/>
    <w:rsid w:val="00CB2CB0"/>
    <w:rsid w:val="00D448B0"/>
    <w:rsid w:val="00D7379D"/>
    <w:rsid w:val="00DD5BA4"/>
    <w:rsid w:val="00E12DCD"/>
    <w:rsid w:val="00E3690E"/>
    <w:rsid w:val="00E70F4D"/>
    <w:rsid w:val="00E77F62"/>
    <w:rsid w:val="00E9311D"/>
    <w:rsid w:val="00EA4945"/>
    <w:rsid w:val="00EB24D8"/>
    <w:rsid w:val="00EC3983"/>
    <w:rsid w:val="00EE683D"/>
    <w:rsid w:val="00F40E75"/>
    <w:rsid w:val="00F510CC"/>
    <w:rsid w:val="02E716E0"/>
    <w:rsid w:val="07C739AD"/>
    <w:rsid w:val="114712E6"/>
    <w:rsid w:val="1220326C"/>
    <w:rsid w:val="1970446C"/>
    <w:rsid w:val="1C764017"/>
    <w:rsid w:val="1C9F6443"/>
    <w:rsid w:val="1CC021A2"/>
    <w:rsid w:val="24807804"/>
    <w:rsid w:val="25307900"/>
    <w:rsid w:val="2C622962"/>
    <w:rsid w:val="31695EA3"/>
    <w:rsid w:val="39137934"/>
    <w:rsid w:val="3AA05E42"/>
    <w:rsid w:val="41C218EF"/>
    <w:rsid w:val="45840A9C"/>
    <w:rsid w:val="488B66CE"/>
    <w:rsid w:val="5CFC1524"/>
    <w:rsid w:val="5F11715E"/>
    <w:rsid w:val="652314BC"/>
    <w:rsid w:val="6AC128B3"/>
    <w:rsid w:val="6DB71AA0"/>
    <w:rsid w:val="7E1D1694"/>
    <w:rsid w:val="7EC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4DF1B"/>
  <w15:docId w15:val="{56D5E9C2-9FD0-4C4F-8FC5-4409DA12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Collegamentoipertestuale">
    <w:name w:val="Hyperlink"/>
    <w:basedOn w:val="Carpredefinitoparagrafo"/>
    <w:uiPriority w:val="99"/>
    <w:unhideWhenUsed/>
    <w:rsid w:val="00C8783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783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E931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estivaldautunno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FD5E1-E76D-4AF0-8AAC-407455B20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11</cp:revision>
  <dcterms:created xsi:type="dcterms:W3CDTF">2026-09-11T10:48:00Z</dcterms:created>
  <dcterms:modified xsi:type="dcterms:W3CDTF">2026-09-12T08:24:00Z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A398AFABE67142D0AF611314CB1AFB92_13</vt:lpwstr>
  </property>
</Properties>
</file>